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969" w:rsidRDefault="000C3969" w:rsidP="000C3969">
      <w:pPr>
        <w:spacing w:line="365" w:lineRule="exact"/>
        <w:ind w:left="20" w:right="480"/>
        <w:rPr>
          <w:rFonts w:ascii="Times New Roman" w:eastAsia="Times New Roman" w:hAnsi="Times New Roman" w:cs="Times New Roman"/>
          <w:sz w:val="30"/>
          <w:szCs w:val="30"/>
        </w:rPr>
      </w:pPr>
      <w:r w:rsidRPr="000C3969">
        <w:rPr>
          <w:rFonts w:ascii="Times New Roman" w:eastAsia="Times New Roman" w:hAnsi="Times New Roman" w:cs="Times New Roman"/>
          <w:noProof/>
          <w:sz w:val="30"/>
          <w:szCs w:val="30"/>
          <w:lang w:bidi="ar-SA"/>
        </w:rPr>
        <w:drawing>
          <wp:anchor distT="0" distB="0" distL="114300" distR="114300" simplePos="0" relativeHeight="251661312" behindDoc="1" locked="0" layoutInCell="1" allowOverlap="1" wp14:anchorId="7F365669" wp14:editId="629DF82C">
            <wp:simplePos x="0" y="0"/>
            <wp:positionH relativeFrom="page">
              <wp:posOffset>647700</wp:posOffset>
            </wp:positionH>
            <wp:positionV relativeFrom="paragraph">
              <wp:posOffset>-719455</wp:posOffset>
            </wp:positionV>
            <wp:extent cx="1714500" cy="1714500"/>
            <wp:effectExtent l="0" t="0" r="0" b="0"/>
            <wp:wrapNone/>
            <wp:docPr id="2" name="Рисунок 2" descr="C:\Users\Admin\Downloads\happy-cute-kid-boy-and-girl-with-mom-and-dad_97632-1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happy-cute-kid-boy-and-girl-with-mom-and-dad_97632-18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3969">
        <w:rPr>
          <w:rFonts w:ascii="Times New Roman" w:eastAsia="Times New Roman" w:hAnsi="Times New Roman" w:cs="Times New Roman"/>
          <w:noProof/>
          <w:sz w:val="30"/>
          <w:szCs w:val="30"/>
          <w:lang w:bidi="ar-SA"/>
        </w:rPr>
        <w:drawing>
          <wp:anchor distT="0" distB="0" distL="114300" distR="114300" simplePos="0" relativeHeight="251659264" behindDoc="1" locked="0" layoutInCell="1" allowOverlap="1" wp14:anchorId="759C5772" wp14:editId="09D3B737">
            <wp:simplePos x="0" y="0"/>
            <wp:positionH relativeFrom="margin">
              <wp:align>right</wp:align>
            </wp:positionH>
            <wp:positionV relativeFrom="paragraph">
              <wp:posOffset>-539115</wp:posOffset>
            </wp:positionV>
            <wp:extent cx="1543050" cy="1543050"/>
            <wp:effectExtent l="0" t="0" r="0" b="0"/>
            <wp:wrapNone/>
            <wp:docPr id="1" name="Рисунок 1" descr="C:\Users\Admin\Downloads\happy-cute-boy-hugging-dad-love_97632-1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happy-cute-boy-hugging-dad-love_97632-14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969" w:rsidRPr="000C3969" w:rsidRDefault="000C3969" w:rsidP="000C3969">
      <w:pPr>
        <w:spacing w:line="365" w:lineRule="exact"/>
        <w:ind w:left="20" w:right="480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 w:rsidRPr="000C3969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Консультация для родителей</w:t>
      </w:r>
    </w:p>
    <w:p w:rsidR="000C3969" w:rsidRPr="000C3969" w:rsidRDefault="000C3969" w:rsidP="000C3969">
      <w:pPr>
        <w:spacing w:line="365" w:lineRule="exact"/>
        <w:ind w:left="20" w:right="480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 w:rsidRPr="000C3969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«Воспитание игрой»</w:t>
      </w:r>
    </w:p>
    <w:p w:rsidR="000C3969" w:rsidRDefault="000C3969" w:rsidP="000C3969">
      <w:pPr>
        <w:spacing w:line="365" w:lineRule="exact"/>
        <w:ind w:left="20" w:right="480"/>
        <w:rPr>
          <w:rFonts w:ascii="Times New Roman" w:eastAsia="Times New Roman" w:hAnsi="Times New Roman" w:cs="Times New Roman"/>
          <w:sz w:val="30"/>
          <w:szCs w:val="30"/>
        </w:rPr>
      </w:pPr>
    </w:p>
    <w:p w:rsidR="000C3969" w:rsidRPr="000C3969" w:rsidRDefault="000C3969" w:rsidP="000C3969">
      <w:pPr>
        <w:spacing w:line="365" w:lineRule="exact"/>
        <w:ind w:left="20" w:righ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0C3969">
        <w:rPr>
          <w:rFonts w:ascii="Times New Roman" w:eastAsia="Times New Roman" w:hAnsi="Times New Roman" w:cs="Times New Roman"/>
          <w:sz w:val="28"/>
          <w:szCs w:val="28"/>
        </w:rPr>
        <w:t>Игра для детей -это сама жизнь. Это и доступная форма деятельности, и средство познания окружающего мира. Любопытство и потребность активно действовать побуждают ребенка играть. Игра обогащает его знаниями, развивает умения и навыки, будит фантазию, стимулирует развитие мышления. Она позволяет выявить задатки ребёнка и превратить их в способности. Именно в игре ребёнок впервые испытывает потребность в достижении успеха и понимает, что успех во многом зависит от старания.</w:t>
      </w:r>
    </w:p>
    <w:p w:rsidR="000C3969" w:rsidRPr="000C3969" w:rsidRDefault="000C3969" w:rsidP="000C3969">
      <w:pPr>
        <w:spacing w:line="365" w:lineRule="exact"/>
        <w:ind w:left="20" w:right="3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969">
        <w:rPr>
          <w:rFonts w:ascii="Times New Roman" w:eastAsia="Times New Roman" w:hAnsi="Times New Roman" w:cs="Times New Roman"/>
          <w:sz w:val="28"/>
          <w:szCs w:val="28"/>
        </w:rPr>
        <w:t>Именно игра даёт детям возможность научиться тому, как надо учиться. Игра является подготовительным этапом развития ребёнка, переходным моментом для включения его в учебу. Играя с детьми, организуя и направляя их игры, мы помогаем раскрыться их природным способностям. Создавая новые и все более сложные игровые ситуации, мы продвигаем развитие детей вперёд.</w:t>
      </w:r>
    </w:p>
    <w:p w:rsidR="000C3969" w:rsidRPr="000C3969" w:rsidRDefault="000C3969" w:rsidP="000C3969">
      <w:pPr>
        <w:spacing w:line="365" w:lineRule="exact"/>
        <w:ind w:left="20" w:right="3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969">
        <w:rPr>
          <w:rFonts w:ascii="Times New Roman" w:eastAsia="Times New Roman" w:hAnsi="Times New Roman" w:cs="Times New Roman"/>
          <w:sz w:val="28"/>
          <w:szCs w:val="28"/>
        </w:rPr>
        <w:t>Невозможно переоценить роль дидактических игр в развитии речи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3969">
        <w:rPr>
          <w:rFonts w:ascii="Times New Roman" w:eastAsia="Times New Roman" w:hAnsi="Times New Roman" w:cs="Times New Roman"/>
          <w:sz w:val="28"/>
          <w:szCs w:val="28"/>
        </w:rPr>
        <w:t>детей. Дидактические игры помогают выработать чувство родного языка и умение правильно произносить слова, легко усвоить грамматические нормы, подготовить к успешному усвоению русского языка в школе. Они дают детям определённый объём знаний и учат их владеть этими знаниями; развивают активность детей и самостоятельность их мышления; помогают в игровой форме решать умственные задачи, преодолевая при этом определённые трудности. Именно в дидактических играх формируется познавательная деятельность дошкольников, закрепляются, активизируются и приводятся в систему знания. Дидактические игры развивают у детей произвольное внимание - умение сосредоточиться на поставленной цели.</w:t>
      </w:r>
    </w:p>
    <w:p w:rsidR="000C3969" w:rsidRPr="000C3969" w:rsidRDefault="000C3969" w:rsidP="000C3969">
      <w:pPr>
        <w:spacing w:line="365" w:lineRule="exact"/>
        <w:ind w:left="20" w:right="3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969">
        <w:rPr>
          <w:rFonts w:ascii="Times New Roman" w:eastAsia="Times New Roman" w:hAnsi="Times New Roman" w:cs="Times New Roman"/>
          <w:sz w:val="28"/>
          <w:szCs w:val="28"/>
        </w:rPr>
        <w:t>Дидактические игры должны быть кратковременными, чтобы не снижалась умственная активность детей. С малышами взрослые играют сами и дают образцы ответов, описаний и т. п. Со старшими взрослый до начала игры ставит перед детьми задачу и объясняет правила игры. От детей требуется полная самостоятельность при выполнении игрового задания.</w:t>
      </w:r>
    </w:p>
    <w:p w:rsidR="00C0566F" w:rsidRDefault="000748A2" w:rsidP="000C3969">
      <w:pPr>
        <w:jc w:val="both"/>
        <w:rPr>
          <w:sz w:val="28"/>
          <w:szCs w:val="28"/>
        </w:rPr>
      </w:pPr>
    </w:p>
    <w:p w:rsidR="000C3969" w:rsidRDefault="000C3969" w:rsidP="000C3969">
      <w:pPr>
        <w:jc w:val="both"/>
        <w:rPr>
          <w:sz w:val="28"/>
          <w:szCs w:val="28"/>
        </w:rPr>
      </w:pPr>
    </w:p>
    <w:p w:rsidR="000C3969" w:rsidRDefault="000C3969" w:rsidP="000C3969">
      <w:pPr>
        <w:jc w:val="both"/>
        <w:rPr>
          <w:sz w:val="28"/>
          <w:szCs w:val="28"/>
        </w:rPr>
      </w:pPr>
    </w:p>
    <w:p w:rsidR="000C3969" w:rsidRDefault="000C3969" w:rsidP="000C3969">
      <w:pPr>
        <w:jc w:val="both"/>
        <w:rPr>
          <w:sz w:val="28"/>
          <w:szCs w:val="28"/>
        </w:rPr>
      </w:pPr>
    </w:p>
    <w:p w:rsidR="000C3969" w:rsidRPr="000C3969" w:rsidRDefault="000C3969" w:rsidP="000C396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C3969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«Домашняя игротека»</w:t>
      </w:r>
    </w:p>
    <w:p w:rsidR="000C3969" w:rsidRPr="000C3969" w:rsidRDefault="000C3969" w:rsidP="000C3969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C3969">
        <w:rPr>
          <w:rFonts w:ascii="Times New Roman" w:hAnsi="Times New Roman" w:cs="Times New Roman"/>
          <w:color w:val="auto"/>
          <w:sz w:val="28"/>
          <w:szCs w:val="28"/>
        </w:rPr>
        <w:t>(игры для детей по развитию речи в домашних условиях)</w:t>
      </w:r>
    </w:p>
    <w:p w:rsidR="000C3969" w:rsidRPr="000C3969" w:rsidRDefault="000C3969" w:rsidP="000C3969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C3969" w:rsidRPr="000C3969" w:rsidRDefault="000C3969" w:rsidP="000C396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969">
        <w:rPr>
          <w:rFonts w:ascii="Times New Roman" w:hAnsi="Times New Roman" w:cs="Times New Roman"/>
          <w:b/>
          <w:sz w:val="28"/>
          <w:szCs w:val="28"/>
        </w:rPr>
        <w:t xml:space="preserve">«Помогаю маме». </w:t>
      </w:r>
      <w:r w:rsidRPr="000C3969">
        <w:rPr>
          <w:rFonts w:ascii="Times New Roman" w:hAnsi="Times New Roman" w:cs="Times New Roman"/>
          <w:sz w:val="28"/>
          <w:szCs w:val="28"/>
        </w:rPr>
        <w:t>Вы заняты приготовлением ужина. Предложите малышу помочь вам перебрать горох, рис, гречку или пшено.</w:t>
      </w:r>
    </w:p>
    <w:p w:rsidR="000C3969" w:rsidRPr="000C3969" w:rsidRDefault="000C3969" w:rsidP="000C396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969">
        <w:rPr>
          <w:rFonts w:ascii="Times New Roman" w:hAnsi="Times New Roman" w:cs="Times New Roman"/>
          <w:b/>
          <w:sz w:val="28"/>
          <w:szCs w:val="28"/>
        </w:rPr>
        <w:t xml:space="preserve">«Волшебные палочки». </w:t>
      </w:r>
      <w:r w:rsidRPr="000C3969">
        <w:rPr>
          <w:rFonts w:ascii="Times New Roman" w:hAnsi="Times New Roman" w:cs="Times New Roman"/>
          <w:sz w:val="28"/>
          <w:szCs w:val="28"/>
        </w:rPr>
        <w:t>Дайте ребенку счетные палочки или спички (с отрезанными головками). Пусть он выкладывает геометрические фигуры, предметы и узоры. А вырезанные из бумаги круги, овалы, трапеции дополнят изображение.</w:t>
      </w:r>
    </w:p>
    <w:p w:rsidR="000C3969" w:rsidRPr="000C3969" w:rsidRDefault="000C3969" w:rsidP="000C396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969">
        <w:rPr>
          <w:rFonts w:ascii="Times New Roman" w:hAnsi="Times New Roman" w:cs="Times New Roman"/>
          <w:b/>
          <w:sz w:val="28"/>
          <w:szCs w:val="28"/>
        </w:rPr>
        <w:t>«Выложи узор».</w:t>
      </w:r>
      <w:r w:rsidRPr="000C3969">
        <w:rPr>
          <w:rFonts w:ascii="Times New Roman" w:hAnsi="Times New Roman" w:cs="Times New Roman"/>
          <w:sz w:val="28"/>
          <w:szCs w:val="28"/>
        </w:rPr>
        <w:t xml:space="preserve"> Попробуйте выложить панно из пуговиц вместе с ребенком (их можно пришить, просто разложить на столе или на пластилиновой пластинке). Очень красивые картинки получаются из кнопок, которые лучше втыкать в плотный поролон. </w:t>
      </w:r>
    </w:p>
    <w:p w:rsidR="000C3969" w:rsidRPr="000C3969" w:rsidRDefault="000748A2" w:rsidP="000C396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48A2">
        <w:rPr>
          <w:rFonts w:ascii="Times New Roman" w:hAnsi="Times New Roman" w:cs="Times New Roman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4077A88F" wp14:editId="498A58B4">
            <wp:simplePos x="0" y="0"/>
            <wp:positionH relativeFrom="column">
              <wp:posOffset>-1203325</wp:posOffset>
            </wp:positionH>
            <wp:positionV relativeFrom="paragraph">
              <wp:posOffset>200660</wp:posOffset>
            </wp:positionV>
            <wp:extent cx="1981200" cy="1981200"/>
            <wp:effectExtent l="0" t="0" r="0" b="0"/>
            <wp:wrapNone/>
            <wp:docPr id="5" name="Рисунок 5" descr="C:\Users\Admin\Downloads\happy-cute-kids-boy-and-girl-hug-mom_97632-1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happy-cute-kids-boy-and-girl-hug-mom_97632-17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969" w:rsidRPr="000C3969">
        <w:rPr>
          <w:rFonts w:ascii="Times New Roman" w:hAnsi="Times New Roman" w:cs="Times New Roman"/>
          <w:b/>
          <w:sz w:val="28"/>
          <w:szCs w:val="28"/>
        </w:rPr>
        <w:t xml:space="preserve">«Завяжи бант». </w:t>
      </w:r>
      <w:r w:rsidR="000C3969" w:rsidRPr="000C3969">
        <w:rPr>
          <w:rFonts w:ascii="Times New Roman" w:hAnsi="Times New Roman" w:cs="Times New Roman"/>
          <w:sz w:val="28"/>
          <w:szCs w:val="28"/>
        </w:rPr>
        <w:t>Предложите малышу ленточки, шнурки пусть учится завязывать бантики куклам и другим игрушкам, шнуровать ботинки и одежду.</w:t>
      </w:r>
    </w:p>
    <w:p w:rsidR="000C3969" w:rsidRPr="000C3969" w:rsidRDefault="000C3969" w:rsidP="000C3969">
      <w:pPr>
        <w:pStyle w:val="a3"/>
        <w:numPr>
          <w:ilvl w:val="2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3969">
        <w:rPr>
          <w:rFonts w:ascii="Times New Roman" w:hAnsi="Times New Roman" w:cs="Times New Roman"/>
          <w:sz w:val="28"/>
          <w:szCs w:val="28"/>
        </w:rPr>
        <w:t xml:space="preserve">Все перечисленные игры способствуют развитию мелкой </w:t>
      </w:r>
      <w:bookmarkStart w:id="0" w:name="_GoBack"/>
      <w:bookmarkEnd w:id="0"/>
      <w:r w:rsidRPr="000C3969">
        <w:rPr>
          <w:rFonts w:ascii="Times New Roman" w:hAnsi="Times New Roman" w:cs="Times New Roman"/>
          <w:sz w:val="28"/>
          <w:szCs w:val="28"/>
        </w:rPr>
        <w:t>моторики пальцев рук и речи.</w:t>
      </w:r>
    </w:p>
    <w:p w:rsidR="000C3969" w:rsidRPr="000C3969" w:rsidRDefault="000C3969" w:rsidP="000C3969">
      <w:pPr>
        <w:ind w:left="708" w:firstLine="70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C3969" w:rsidRPr="000C3969" w:rsidRDefault="000748A2" w:rsidP="000C3969">
      <w:pPr>
        <w:ind w:left="708"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748A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0C3969" w:rsidRPr="000C3969">
        <w:rPr>
          <w:rFonts w:ascii="Times New Roman" w:hAnsi="Times New Roman" w:cs="Times New Roman"/>
          <w:b/>
          <w:color w:val="FF0000"/>
          <w:sz w:val="32"/>
          <w:szCs w:val="32"/>
        </w:rPr>
        <w:t>«Игры по дороге из детского сада (или в д/сад)».</w:t>
      </w:r>
    </w:p>
    <w:p w:rsidR="000C3969" w:rsidRPr="000C3969" w:rsidRDefault="000C3969" w:rsidP="000C396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969">
        <w:rPr>
          <w:rFonts w:ascii="Times New Roman" w:hAnsi="Times New Roman" w:cs="Times New Roman"/>
          <w:b/>
          <w:sz w:val="28"/>
          <w:szCs w:val="28"/>
        </w:rPr>
        <w:t>«Я заметил». «</w:t>
      </w:r>
      <w:r w:rsidRPr="000C3969">
        <w:rPr>
          <w:rFonts w:ascii="Times New Roman" w:hAnsi="Times New Roman" w:cs="Times New Roman"/>
          <w:sz w:val="28"/>
          <w:szCs w:val="28"/>
        </w:rPr>
        <w:t xml:space="preserve">Давай проверим, кто из нас самый внимательный. Будем называть предметы, мимо которых мы проходим, а еще обязательно укажем – какие они. Вот почтовый ящик – он синий. А я заметил кошку – она пушистая». (Говорить можно о разных предметах и явлениях, </w:t>
      </w:r>
      <w:proofErr w:type="gramStart"/>
      <w:r w:rsidRPr="000C3969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0C3969">
        <w:rPr>
          <w:rFonts w:ascii="Times New Roman" w:hAnsi="Times New Roman" w:cs="Times New Roman"/>
          <w:sz w:val="28"/>
          <w:szCs w:val="28"/>
        </w:rPr>
        <w:t>: о собаке, синичке, елочке и т.д.). Ребенок и взрослый могут называть увиденные объекты по очереди.</w:t>
      </w:r>
    </w:p>
    <w:p w:rsidR="000C3969" w:rsidRPr="000C3969" w:rsidRDefault="000C3969" w:rsidP="000C396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969">
        <w:rPr>
          <w:rFonts w:ascii="Times New Roman" w:hAnsi="Times New Roman" w:cs="Times New Roman"/>
          <w:b/>
          <w:sz w:val="28"/>
          <w:szCs w:val="28"/>
        </w:rPr>
        <w:t xml:space="preserve">«Доскажи словечко». </w:t>
      </w:r>
      <w:r w:rsidRPr="000C3969">
        <w:rPr>
          <w:rFonts w:ascii="Times New Roman" w:hAnsi="Times New Roman" w:cs="Times New Roman"/>
          <w:sz w:val="28"/>
          <w:szCs w:val="28"/>
        </w:rPr>
        <w:t xml:space="preserve">Вы начинаете фразу, а ребенок заканчивает ее. </w:t>
      </w:r>
      <w:proofErr w:type="gramStart"/>
      <w:r w:rsidRPr="000C3969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0C3969">
        <w:rPr>
          <w:rFonts w:ascii="Times New Roman" w:hAnsi="Times New Roman" w:cs="Times New Roman"/>
          <w:sz w:val="28"/>
          <w:szCs w:val="28"/>
        </w:rPr>
        <w:t>: ворона каркает, а воробей чирикает, сова летает, а змея… (ползает), кузнечик стрекочет, а жук… (жужжит) и т.д.</w:t>
      </w:r>
    </w:p>
    <w:p w:rsidR="000C3969" w:rsidRPr="000C3969" w:rsidRDefault="000C3969" w:rsidP="000C396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969">
        <w:rPr>
          <w:rFonts w:ascii="Times New Roman" w:hAnsi="Times New Roman" w:cs="Times New Roman"/>
          <w:b/>
          <w:sz w:val="28"/>
          <w:szCs w:val="28"/>
        </w:rPr>
        <w:t xml:space="preserve">«Волшебные очки». </w:t>
      </w:r>
      <w:r w:rsidRPr="000C3969">
        <w:rPr>
          <w:rFonts w:ascii="Times New Roman" w:hAnsi="Times New Roman" w:cs="Times New Roman"/>
          <w:sz w:val="28"/>
          <w:szCs w:val="28"/>
        </w:rPr>
        <w:t xml:space="preserve">«Представь, что у нас есть волшебные очки, когда их надеваешь, то все становится, </w:t>
      </w:r>
      <w:proofErr w:type="gramStart"/>
      <w:r w:rsidRPr="000C3969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0C3969">
        <w:rPr>
          <w:rFonts w:ascii="Times New Roman" w:hAnsi="Times New Roman" w:cs="Times New Roman"/>
          <w:sz w:val="28"/>
          <w:szCs w:val="28"/>
        </w:rPr>
        <w:t>: красным (зеленым, синим и т.д.). Посмотри вокруг в волшебные очки, какого цвета все стало, скажи: красные сапоги, красный мяч, красный дом, красный нос и пр.»</w:t>
      </w:r>
    </w:p>
    <w:p w:rsidR="000C3969" w:rsidRPr="000C3969" w:rsidRDefault="000C3969" w:rsidP="000C396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969">
        <w:rPr>
          <w:rFonts w:ascii="Times New Roman" w:hAnsi="Times New Roman" w:cs="Times New Roman"/>
          <w:b/>
          <w:sz w:val="28"/>
          <w:szCs w:val="28"/>
        </w:rPr>
        <w:t xml:space="preserve">«Упрямые слова». </w:t>
      </w:r>
      <w:r w:rsidRPr="000C3969">
        <w:rPr>
          <w:rFonts w:ascii="Times New Roman" w:hAnsi="Times New Roman" w:cs="Times New Roman"/>
          <w:sz w:val="28"/>
          <w:szCs w:val="28"/>
        </w:rPr>
        <w:t xml:space="preserve">Расскажите ребенку, что есть на свете «упрямые слова», которые никогда не изменяются (кофе, платье, какао, кино, пальто, пианино, метро). </w:t>
      </w:r>
      <w:proofErr w:type="gramStart"/>
      <w:r w:rsidRPr="000C3969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0C3969">
        <w:rPr>
          <w:rFonts w:ascii="Times New Roman" w:hAnsi="Times New Roman" w:cs="Times New Roman"/>
          <w:sz w:val="28"/>
          <w:szCs w:val="28"/>
        </w:rPr>
        <w:t>: «Я гуляю в пальто», «я пью вкусный кофе». Следите, чтобы ребенок не изменял слова в ответах.</w:t>
      </w:r>
    </w:p>
    <w:p w:rsidR="000C3969" w:rsidRPr="000C3969" w:rsidRDefault="000C3969" w:rsidP="000C3969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C3969" w:rsidRDefault="000C3969" w:rsidP="000C3969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C3969" w:rsidRDefault="000C3969" w:rsidP="000C3969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C3969" w:rsidRPr="000C3969" w:rsidRDefault="000C3969" w:rsidP="000C3969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C3969">
        <w:rPr>
          <w:rFonts w:ascii="Times New Roman" w:hAnsi="Times New Roman" w:cs="Times New Roman"/>
          <w:b/>
          <w:color w:val="FF0000"/>
          <w:sz w:val="36"/>
          <w:szCs w:val="36"/>
        </w:rPr>
        <w:t>Игры на кухне.</w:t>
      </w:r>
    </w:p>
    <w:p w:rsidR="000C3969" w:rsidRPr="000C3969" w:rsidRDefault="000C3969" w:rsidP="000C396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969">
        <w:rPr>
          <w:rFonts w:ascii="Times New Roman" w:hAnsi="Times New Roman" w:cs="Times New Roman"/>
          <w:b/>
          <w:sz w:val="28"/>
          <w:szCs w:val="28"/>
        </w:rPr>
        <w:t xml:space="preserve">«Ищем слова». </w:t>
      </w:r>
      <w:r w:rsidRPr="000C3969">
        <w:rPr>
          <w:rFonts w:ascii="Times New Roman" w:hAnsi="Times New Roman" w:cs="Times New Roman"/>
          <w:sz w:val="28"/>
          <w:szCs w:val="28"/>
        </w:rPr>
        <w:t>Какие слова можно вынуть из борща? (капуста, лук, свекла, картофель и пр.). Компота? Кухонного шкафа? Плиты? Холодильника? и пр.</w:t>
      </w:r>
    </w:p>
    <w:p w:rsidR="000C3969" w:rsidRPr="000C3969" w:rsidRDefault="000C3969" w:rsidP="000C396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969">
        <w:rPr>
          <w:rFonts w:ascii="Times New Roman" w:hAnsi="Times New Roman" w:cs="Times New Roman"/>
          <w:b/>
          <w:sz w:val="28"/>
          <w:szCs w:val="28"/>
        </w:rPr>
        <w:t xml:space="preserve">«Угощаю». </w:t>
      </w:r>
      <w:r w:rsidRPr="000C3969">
        <w:rPr>
          <w:rFonts w:ascii="Times New Roman" w:hAnsi="Times New Roman" w:cs="Times New Roman"/>
          <w:sz w:val="28"/>
          <w:szCs w:val="28"/>
        </w:rPr>
        <w:t>«Давай вспомним вкусные слова и угостим друг друга». Ребенок называет «вкусное слово» и «кладет» вам на ладошку, затем вы ему, и так до тех пор, пока все не «съедите». Можно поиграть в «сладкие», «кислые», «соленые», «горькие слова».</w:t>
      </w:r>
    </w:p>
    <w:p w:rsidR="000C3969" w:rsidRPr="000C3969" w:rsidRDefault="000C3969" w:rsidP="000C396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969">
        <w:rPr>
          <w:rFonts w:ascii="Times New Roman" w:hAnsi="Times New Roman" w:cs="Times New Roman"/>
          <w:b/>
          <w:sz w:val="28"/>
          <w:szCs w:val="28"/>
        </w:rPr>
        <w:t xml:space="preserve">«Приготовим сок». </w:t>
      </w:r>
      <w:r w:rsidRPr="000C3969">
        <w:rPr>
          <w:rFonts w:ascii="Times New Roman" w:hAnsi="Times New Roman" w:cs="Times New Roman"/>
          <w:sz w:val="28"/>
          <w:szCs w:val="28"/>
        </w:rPr>
        <w:t xml:space="preserve">«Из яблок сок…  (яблочный); из сливы… (сливовый); из вишни, груши, лимона, моркови и т.п. Справились? А теперь можно наоборот, </w:t>
      </w:r>
      <w:proofErr w:type="gramStart"/>
      <w:r w:rsidRPr="000C3969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0C3969">
        <w:rPr>
          <w:rFonts w:ascii="Times New Roman" w:hAnsi="Times New Roman" w:cs="Times New Roman"/>
          <w:sz w:val="28"/>
          <w:szCs w:val="28"/>
        </w:rPr>
        <w:t>: апельсиновый сок из чего? (из апельсинов и т.д.).</w:t>
      </w:r>
    </w:p>
    <w:p w:rsidR="000C3969" w:rsidRDefault="000C3969" w:rsidP="000C39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969" w:rsidRDefault="000C3969" w:rsidP="000C39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969" w:rsidRPr="000C3969" w:rsidRDefault="000C3969" w:rsidP="000C39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969" w:rsidRPr="000C3969" w:rsidRDefault="000C3969" w:rsidP="000C3969">
      <w:pPr>
        <w:jc w:val="both"/>
        <w:rPr>
          <w:rFonts w:ascii="Times New Roman" w:hAnsi="Times New Roman" w:cs="Times New Roman"/>
          <w:sz w:val="28"/>
          <w:szCs w:val="28"/>
        </w:rPr>
      </w:pPr>
      <w:r w:rsidRPr="000C3969">
        <w:rPr>
          <w:rFonts w:ascii="Times New Roman" w:hAnsi="Times New Roman" w:cs="Times New Roman"/>
          <w:sz w:val="28"/>
          <w:szCs w:val="28"/>
        </w:rPr>
        <w:t>Все вышеперечисленные игры обогащают словарный запас ребенка, способствуют умению отвечать на вопросы и согласовывать слова в предложении.</w:t>
      </w:r>
    </w:p>
    <w:p w:rsidR="000C3969" w:rsidRDefault="000C3969" w:rsidP="000C396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748A2" w:rsidRDefault="000748A2" w:rsidP="000C396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748A2">
        <w:rPr>
          <w:rFonts w:ascii="Times New Roman" w:hAnsi="Times New Roman" w:cs="Times New Roman"/>
          <w:noProof/>
          <w:color w:val="auto"/>
          <w:sz w:val="28"/>
          <w:szCs w:val="28"/>
          <w:lang w:bidi="ar-SA"/>
        </w:rPr>
        <w:drawing>
          <wp:anchor distT="0" distB="0" distL="114300" distR="114300" simplePos="0" relativeHeight="251663360" behindDoc="1" locked="0" layoutInCell="1" allowOverlap="1" wp14:anchorId="13509651" wp14:editId="15A3696F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5962650" cy="4143375"/>
            <wp:effectExtent l="0" t="0" r="0" b="9525"/>
            <wp:wrapNone/>
            <wp:docPr id="4" name="Рисунок 4" descr="C:\Users\Admin\Downloads\happy-cute-kids-boy-and-girl-with-mom-and-dad_97632-1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happy-cute-kids-boy-and-girl-with-mom-and-dad_97632-199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8A2" w:rsidRPr="000C3969" w:rsidRDefault="000748A2" w:rsidP="000C396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0748A2" w:rsidRPr="000C3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33925"/>
    <w:multiLevelType w:val="hybridMultilevel"/>
    <w:tmpl w:val="133C48C4"/>
    <w:lvl w:ilvl="0" w:tplc="E7C86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37804"/>
    <w:multiLevelType w:val="hybridMultilevel"/>
    <w:tmpl w:val="104C8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35FDD"/>
    <w:multiLevelType w:val="hybridMultilevel"/>
    <w:tmpl w:val="C4D48D0E"/>
    <w:lvl w:ilvl="0" w:tplc="E7C86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347E6"/>
    <w:multiLevelType w:val="hybridMultilevel"/>
    <w:tmpl w:val="1040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BE1953"/>
    <w:multiLevelType w:val="hybridMultilevel"/>
    <w:tmpl w:val="5964B442"/>
    <w:lvl w:ilvl="0" w:tplc="E7C86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C853C2"/>
    <w:multiLevelType w:val="hybridMultilevel"/>
    <w:tmpl w:val="2366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02"/>
    <w:rsid w:val="000748A2"/>
    <w:rsid w:val="000C3969"/>
    <w:rsid w:val="002E080B"/>
    <w:rsid w:val="0085772E"/>
    <w:rsid w:val="00F6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26FE4-02B0-433C-8C3D-2ECE8DDE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C39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969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2021-04-04T18:06:00Z</dcterms:created>
  <dcterms:modified xsi:type="dcterms:W3CDTF">2021-04-04T18:19:00Z</dcterms:modified>
</cp:coreProperties>
</file>