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56" w:rsidRPr="00EC34DC" w:rsidRDefault="00F13356" w:rsidP="00EC34D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hAnsi="Arial" w:cs="Arial"/>
          <w:b/>
          <w:color w:val="800000"/>
          <w:kern w:val="36"/>
          <w:sz w:val="36"/>
          <w:szCs w:val="36"/>
        </w:rPr>
      </w:pPr>
      <w:r w:rsidRPr="00EC34DC">
        <w:rPr>
          <w:rFonts w:ascii="Arial" w:hAnsi="Arial" w:cs="Arial"/>
          <w:b/>
          <w:color w:val="800000"/>
          <w:kern w:val="36"/>
          <w:sz w:val="36"/>
          <w:szCs w:val="36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w:rsidR="00F13356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7E3CCC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</w:t>
      </w:r>
      <w:r w:rsidR="007E3CC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от 11.08.1995 г №135 –ФЗ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«О благотворительной деятельности и б</w:t>
      </w:r>
      <w:r w:rsidR="00E90E8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лаготворительных организациях»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, региональными (муниципальными) нормативно-правовыми актами и локальными актами ДОУ</w:t>
      </w:r>
      <w:r w:rsidR="007E3CC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соответствии со ст. 582 ГК РФ</w:t>
      </w:r>
      <w:r w:rsidRPr="00E60FEB">
        <w:rPr>
          <w:rFonts w:ascii="Times New Roman" w:hAnsi="Times New Roman"/>
          <w:color w:val="333333"/>
          <w:sz w:val="28"/>
        </w:rPr>
        <w:t> </w:t>
      </w:r>
      <w:r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пожертвование представляет собой дарение вещи или права в общеполезных целях на безвозмездной основе.</w:t>
      </w:r>
      <w:r w:rsidRPr="00E60FEB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F13356" w:rsidRPr="00876473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b/>
          <w:color w:val="632423"/>
          <w:sz w:val="36"/>
          <w:szCs w:val="36"/>
        </w:rPr>
      </w:pPr>
      <w:r w:rsidRPr="00876473">
        <w:rPr>
          <w:rFonts w:ascii="Times New Roman" w:hAnsi="Times New Roman"/>
          <w:b/>
          <w:bCs/>
          <w:iCs/>
          <w:color w:val="632423"/>
          <w:sz w:val="36"/>
          <w:szCs w:val="36"/>
          <w:bdr w:val="none" w:sz="0" w:space="0" w:color="auto" w:frame="1"/>
        </w:rPr>
        <w:t>Оформление пожертвования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При пожертвовании денежных средств или имущества на нужды ДОУ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Граждане и (или) организации, желающие помочь ДОУ материально, должны оформить безвозмездную помощь письменным договором пожертвования</w:t>
      </w:r>
      <w:r w:rsidRPr="00E60FEB">
        <w:rPr>
          <w:rFonts w:ascii="Times New Roman" w:hAnsi="Times New Roman"/>
          <w:color w:val="333333"/>
          <w:sz w:val="28"/>
        </w:rPr>
        <w:t> </w:t>
      </w:r>
      <w:hyperlink r:id="rId6" w:history="1">
        <w:r w:rsidR="007E3CCC">
          <w:rPr>
            <w:rFonts w:ascii="Times New Roman" w:hAnsi="Times New Roman"/>
            <w:color w:val="CB0500"/>
            <w:sz w:val="28"/>
            <w:u w:val="single"/>
          </w:rPr>
          <w:t xml:space="preserve">(приложение </w:t>
        </w:r>
        <w:r w:rsidR="00C061D1">
          <w:rPr>
            <w:rFonts w:ascii="Times New Roman" w:hAnsi="Times New Roman"/>
            <w:color w:val="CB0500"/>
            <w:sz w:val="28"/>
            <w:u w:val="single"/>
          </w:rPr>
          <w:t>1</w:t>
        </w:r>
        <w:r w:rsidRPr="00E60FEB">
          <w:rPr>
            <w:rFonts w:ascii="Times New Roman" w:hAnsi="Times New Roman"/>
            <w:color w:val="CB0500"/>
            <w:sz w:val="28"/>
            <w:u w:val="single"/>
          </w:rPr>
          <w:t>)</w:t>
        </w:r>
      </w:hyperlink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F13356" w:rsidRPr="00876473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 w:rsidRPr="00876473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Порядок привлечения пожертвования ДОУ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ДОУ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ДОУ служит</w:t>
      </w:r>
      <w:r w:rsidRPr="00E60FEB">
        <w:rPr>
          <w:rFonts w:ascii="Times New Roman" w:hAnsi="Times New Roman"/>
          <w:color w:val="333333"/>
          <w:sz w:val="28"/>
        </w:rPr>
        <w:t> </w:t>
      </w:r>
      <w:r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добровольность</w:t>
      </w:r>
      <w:r w:rsidR="007E3CCC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их внесения физическими и юридическими лицами, в </w:t>
      </w:r>
      <w:proofErr w:type="spellStart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т.ч</w:t>
      </w:r>
      <w:proofErr w:type="spellEnd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ДОУ или иных государственных (муниципальных) органов власти.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вноситься: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кассу централизованной бухгалтерии, осуществляющей бухгалтерский учет в конкретном учреждении;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внебюджетный счет образовательного учреждения (пожертвование юридических лиц).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F13356" w:rsidRPr="00876473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 w:rsidRPr="00876473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Использование пожертвования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ДОУ, принимая пожертвование, должно использовать его по назначению. Распоряжение привлеченными целевыми взносами осуществляет заведующий ДОУ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Пожертвование ДОУ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ДОУ самостоятельно решает на что в маках уставной деятельность и (или) воспитательного процесса потратить полученное имущество. Например, детский сад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</w:t>
      </w:r>
      <w:proofErr w:type="spellStart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т.ч</w:t>
      </w:r>
      <w:proofErr w:type="spellEnd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F13356" w:rsidRPr="00876473" w:rsidRDefault="00F13356" w:rsidP="007E3CCC">
      <w:pPr>
        <w:pStyle w:val="1"/>
        <w:ind w:firstLine="709"/>
        <w:jc w:val="center"/>
        <w:rPr>
          <w:b w:val="0"/>
          <w:color w:val="632423"/>
          <w:sz w:val="32"/>
          <w:szCs w:val="32"/>
        </w:rPr>
      </w:pPr>
      <w:r w:rsidRPr="00876473">
        <w:rPr>
          <w:color w:val="632423"/>
          <w:sz w:val="32"/>
          <w:szCs w:val="32"/>
        </w:rPr>
        <w:t>Сведения из</w:t>
      </w:r>
      <w:r w:rsidRPr="00876473">
        <w:rPr>
          <w:b w:val="0"/>
          <w:color w:val="632423"/>
          <w:sz w:val="32"/>
          <w:szCs w:val="32"/>
        </w:rPr>
        <w:t xml:space="preserve"> </w:t>
      </w:r>
      <w:hyperlink r:id="rId7" w:history="1">
        <w:r w:rsidRPr="00876473">
          <w:rPr>
            <w:rStyle w:val="ac"/>
            <w:b/>
            <w:color w:val="632423"/>
            <w:sz w:val="32"/>
            <w:szCs w:val="32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F13356" w:rsidRPr="00876473" w:rsidRDefault="00876473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8" w:history="1">
        <w:r w:rsidR="00F13356" w:rsidRPr="00876473">
          <w:rPr>
            <w:rStyle w:val="ac"/>
            <w:color w:val="404040"/>
            <w:sz w:val="28"/>
            <w:szCs w:val="28"/>
          </w:rPr>
          <w:t>Часть вторая</w:t>
        </w:r>
      </w:hyperlink>
    </w:p>
    <w:p w:rsidR="00F13356" w:rsidRPr="00876473" w:rsidRDefault="00876473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9" w:history="1">
        <w:r w:rsidR="00F13356" w:rsidRPr="00876473">
          <w:rPr>
            <w:rStyle w:val="ac"/>
            <w:color w:val="404040"/>
            <w:sz w:val="28"/>
            <w:szCs w:val="28"/>
          </w:rPr>
          <w:t>Раздел IV. Отдельные виды обязательств (</w:t>
        </w:r>
        <w:proofErr w:type="spellStart"/>
        <w:r w:rsidR="00F13356" w:rsidRPr="00876473">
          <w:rPr>
            <w:rStyle w:val="ac"/>
            <w:color w:val="404040"/>
            <w:sz w:val="28"/>
            <w:szCs w:val="28"/>
          </w:rPr>
          <w:t>ст.ст</w:t>
        </w:r>
        <w:proofErr w:type="spellEnd"/>
        <w:r w:rsidR="00F13356" w:rsidRPr="00876473">
          <w:rPr>
            <w:rStyle w:val="ac"/>
            <w:color w:val="404040"/>
            <w:sz w:val="28"/>
            <w:szCs w:val="28"/>
          </w:rPr>
          <w:t>. 454 - 1109)</w:t>
        </w:r>
      </w:hyperlink>
    </w:p>
    <w:p w:rsidR="00F13356" w:rsidRPr="00876473" w:rsidRDefault="00876473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10" w:history="1">
        <w:r w:rsidR="00F13356" w:rsidRPr="00876473">
          <w:rPr>
            <w:rStyle w:val="ac"/>
            <w:color w:val="404040"/>
            <w:sz w:val="28"/>
            <w:szCs w:val="28"/>
          </w:rPr>
          <w:t>Глава 32. Дарение (</w:t>
        </w:r>
        <w:proofErr w:type="spellStart"/>
        <w:r w:rsidR="00F13356" w:rsidRPr="00876473">
          <w:rPr>
            <w:rStyle w:val="ac"/>
            <w:color w:val="404040"/>
            <w:sz w:val="28"/>
            <w:szCs w:val="28"/>
          </w:rPr>
          <w:t>ст.ст</w:t>
        </w:r>
        <w:proofErr w:type="spellEnd"/>
        <w:r w:rsidR="00F13356" w:rsidRPr="00876473">
          <w:rPr>
            <w:rStyle w:val="ac"/>
            <w:color w:val="404040"/>
            <w:sz w:val="28"/>
            <w:szCs w:val="28"/>
          </w:rPr>
          <w:t>. 572 - 582)</w:t>
        </w:r>
      </w:hyperlink>
    </w:p>
    <w:p w:rsidR="00F13356" w:rsidRPr="00876473" w:rsidRDefault="00F13356" w:rsidP="00BF6DC1">
      <w:pPr>
        <w:pStyle w:val="ad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876473">
        <w:rPr>
          <w:rStyle w:val="ab"/>
          <w:bCs/>
          <w:color w:val="404040"/>
          <w:sz w:val="28"/>
          <w:szCs w:val="28"/>
        </w:rPr>
        <w:t>Статья 582.</w:t>
      </w:r>
      <w:r w:rsidRPr="0087647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876473">
        <w:rPr>
          <w:rFonts w:ascii="Times New Roman" w:hAnsi="Times New Roman" w:cs="Times New Roman"/>
          <w:b/>
          <w:color w:val="404040"/>
          <w:sz w:val="28"/>
          <w:szCs w:val="28"/>
        </w:rPr>
        <w:t>Пожертвования</w:t>
      </w:r>
    </w:p>
    <w:p w:rsidR="007E3CCC" w:rsidRPr="0087647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 w:rsidRPr="00876473">
        <w:rPr>
          <w:rFonts w:ascii="Times New Roman" w:hAnsi="Times New Roman"/>
          <w:color w:val="404040"/>
          <w:sz w:val="28"/>
          <w:szCs w:val="28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w:anchor="sub_124" w:history="1">
        <w:r w:rsidRPr="00876473">
          <w:rPr>
            <w:rStyle w:val="ac"/>
            <w:rFonts w:ascii="Times New Roman" w:hAnsi="Times New Roman"/>
            <w:color w:val="404040"/>
            <w:sz w:val="28"/>
            <w:szCs w:val="28"/>
          </w:rPr>
          <w:t>статье 124</w:t>
        </w:r>
      </w:hyperlink>
      <w:r w:rsidRPr="00876473"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  <w:bookmarkStart w:id="0" w:name="sub_5822"/>
    </w:p>
    <w:p w:rsidR="00F13356" w:rsidRPr="0087647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 w:rsidRPr="00876473">
        <w:rPr>
          <w:rFonts w:ascii="Times New Roman" w:hAnsi="Times New Roman"/>
          <w:color w:val="404040"/>
          <w:sz w:val="28"/>
          <w:szCs w:val="28"/>
        </w:rPr>
        <w:t>2. На принятие пожертвования не требуется чьего-либо разрешения или согласия.</w:t>
      </w:r>
    </w:p>
    <w:p w:rsidR="00F13356" w:rsidRPr="0087647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1" w:name="sub_5823"/>
      <w:bookmarkEnd w:id="0"/>
      <w:r w:rsidRPr="00876473">
        <w:rPr>
          <w:rFonts w:ascii="Times New Roman" w:hAnsi="Times New Roman"/>
          <w:color w:val="404040"/>
          <w:sz w:val="28"/>
          <w:szCs w:val="28"/>
        </w:rPr>
        <w:lastRenderedPageBreak/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F13356" w:rsidRPr="0087647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2" w:name="sub_58232"/>
      <w:bookmarkEnd w:id="1"/>
      <w:r w:rsidRPr="00876473">
        <w:rPr>
          <w:rFonts w:ascii="Times New Roman" w:hAnsi="Times New Roman"/>
          <w:color w:val="404040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F13356" w:rsidRPr="0087647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3" w:name="sub_5824"/>
      <w:bookmarkEnd w:id="2"/>
      <w:r w:rsidRPr="00876473">
        <w:rPr>
          <w:rFonts w:ascii="Times New Roman" w:hAnsi="Times New Roman"/>
          <w:color w:val="404040"/>
          <w:sz w:val="28"/>
          <w:szCs w:val="28"/>
        </w:rPr>
        <w:t xml:space="preserve">4. Если </w:t>
      </w:r>
      <w:hyperlink r:id="rId11" w:history="1">
        <w:r w:rsidRPr="00876473">
          <w:rPr>
            <w:rStyle w:val="ac"/>
            <w:rFonts w:ascii="Times New Roman" w:hAnsi="Times New Roman"/>
            <w:color w:val="404040"/>
            <w:sz w:val="28"/>
            <w:szCs w:val="28"/>
          </w:rPr>
          <w:t>законом</w:t>
        </w:r>
      </w:hyperlink>
      <w:r w:rsidRPr="00876473">
        <w:rPr>
          <w:rFonts w:ascii="Times New Roman" w:hAnsi="Times New Roman"/>
          <w:color w:val="404040"/>
          <w:sz w:val="28"/>
          <w:szCs w:val="28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F13356" w:rsidRPr="0087647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4" w:name="sub_5825"/>
      <w:bookmarkEnd w:id="3"/>
      <w:r w:rsidRPr="00876473">
        <w:rPr>
          <w:rFonts w:ascii="Times New Roman" w:hAnsi="Times New Roman"/>
          <w:color w:val="404040"/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sub_5824" w:history="1">
        <w:r w:rsidRPr="00876473">
          <w:rPr>
            <w:rStyle w:val="ac"/>
            <w:rFonts w:ascii="Times New Roman" w:hAnsi="Times New Roman"/>
            <w:color w:val="404040"/>
            <w:sz w:val="28"/>
            <w:szCs w:val="28"/>
          </w:rPr>
          <w:t>пунктом 4</w:t>
        </w:r>
      </w:hyperlink>
      <w:r w:rsidRPr="00876473">
        <w:rPr>
          <w:rFonts w:ascii="Times New Roman" w:hAnsi="Times New Roman"/>
          <w:color w:val="404040"/>
          <w:sz w:val="28"/>
          <w:szCs w:val="28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F13356" w:rsidRPr="0087647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5" w:name="sub_5826"/>
      <w:bookmarkEnd w:id="4"/>
      <w:r w:rsidRPr="00876473">
        <w:rPr>
          <w:rFonts w:ascii="Times New Roman" w:hAnsi="Times New Roman"/>
          <w:color w:val="404040"/>
          <w:sz w:val="28"/>
          <w:szCs w:val="28"/>
        </w:rPr>
        <w:t xml:space="preserve">6. К пожертвованиям не применяются </w:t>
      </w:r>
      <w:hyperlink w:anchor="sub_578" w:history="1">
        <w:r w:rsidRPr="00876473">
          <w:rPr>
            <w:rStyle w:val="ac"/>
            <w:rFonts w:ascii="Times New Roman" w:hAnsi="Times New Roman"/>
            <w:color w:val="404040"/>
            <w:sz w:val="28"/>
            <w:szCs w:val="28"/>
          </w:rPr>
          <w:t>статьи 578</w:t>
        </w:r>
      </w:hyperlink>
      <w:r w:rsidRPr="00876473">
        <w:rPr>
          <w:rFonts w:ascii="Times New Roman" w:hAnsi="Times New Roman"/>
          <w:color w:val="404040"/>
          <w:sz w:val="28"/>
          <w:szCs w:val="28"/>
        </w:rPr>
        <w:t xml:space="preserve"> и </w:t>
      </w:r>
      <w:hyperlink w:anchor="sub_581" w:history="1">
        <w:r w:rsidRPr="00876473">
          <w:rPr>
            <w:rStyle w:val="ac"/>
            <w:rFonts w:ascii="Times New Roman" w:hAnsi="Times New Roman"/>
            <w:color w:val="404040"/>
            <w:sz w:val="28"/>
            <w:szCs w:val="28"/>
          </w:rPr>
          <w:t>581</w:t>
        </w:r>
      </w:hyperlink>
      <w:r w:rsidRPr="00876473"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</w:p>
    <w:bookmarkEnd w:id="5"/>
    <w:p w:rsidR="00F13356" w:rsidRDefault="00F13356" w:rsidP="00BF6DC1">
      <w:pPr>
        <w:ind w:firstLine="720"/>
        <w:jc w:val="both"/>
        <w:rPr>
          <w:rFonts w:ascii="Times New Roman" w:hAnsi="Times New Roman"/>
        </w:rPr>
      </w:pPr>
    </w:p>
    <w:p w:rsidR="00A8766F" w:rsidRPr="00876473" w:rsidRDefault="00A8766F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A8766F" w:rsidRPr="00876473" w:rsidRDefault="00A8766F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A8766F" w:rsidRPr="00876473" w:rsidRDefault="00A8766F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A8766F" w:rsidRPr="00876473" w:rsidRDefault="00A8766F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A8766F" w:rsidRPr="00876473" w:rsidRDefault="00A8766F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A8766F" w:rsidRPr="00876473" w:rsidRDefault="00A8766F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A8766F" w:rsidRPr="00876473" w:rsidRDefault="00A8766F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876473" w:rsidRPr="00876473" w:rsidRDefault="00876473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A8766F" w:rsidRPr="00876473" w:rsidRDefault="00A8766F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C061D1" w:rsidRPr="00876473" w:rsidRDefault="00C061D1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  <w:r w:rsidRPr="00876473">
        <w:rPr>
          <w:rFonts w:ascii="Times New Roman" w:hAnsi="Times New Roman"/>
          <w:color w:val="632423"/>
          <w:sz w:val="32"/>
          <w:szCs w:val="32"/>
        </w:rPr>
        <w:t>Уважаемые родители предлагаем вашему вниманию</w:t>
      </w:r>
    </w:p>
    <w:p w:rsidR="007E50CC" w:rsidRPr="0087647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87647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  <w:r w:rsidRPr="00876473">
        <w:rPr>
          <w:rFonts w:ascii="Times New Roman" w:hAnsi="Times New Roman"/>
          <w:color w:val="632423"/>
          <w:sz w:val="32"/>
          <w:szCs w:val="32"/>
        </w:rPr>
        <w:t>ПРОЕКТ ПОЛОЖЕНИЯ</w:t>
      </w:r>
    </w:p>
    <w:p w:rsidR="007E50CC" w:rsidRPr="0087647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  <w:proofErr w:type="gramStart"/>
      <w:r w:rsidRPr="00876473">
        <w:rPr>
          <w:rFonts w:ascii="Times New Roman" w:hAnsi="Times New Roman"/>
          <w:color w:val="632423"/>
          <w:sz w:val="32"/>
          <w:szCs w:val="32"/>
        </w:rPr>
        <w:t>о  порядке</w:t>
      </w:r>
      <w:proofErr w:type="gramEnd"/>
      <w:r w:rsidRPr="00876473">
        <w:rPr>
          <w:rFonts w:ascii="Times New Roman" w:hAnsi="Times New Roman"/>
          <w:color w:val="632423"/>
          <w:sz w:val="32"/>
          <w:szCs w:val="32"/>
        </w:rPr>
        <w:t xml:space="preserve">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</w:t>
      </w:r>
      <w:r w:rsidR="001E3216" w:rsidRPr="00876473">
        <w:rPr>
          <w:rFonts w:ascii="Times New Roman" w:hAnsi="Times New Roman"/>
          <w:color w:val="632423"/>
          <w:sz w:val="32"/>
          <w:szCs w:val="32"/>
        </w:rPr>
        <w:t>М</w:t>
      </w:r>
      <w:r w:rsidRPr="00876473">
        <w:rPr>
          <w:rFonts w:ascii="Times New Roman" w:hAnsi="Times New Roman"/>
          <w:color w:val="632423"/>
          <w:sz w:val="32"/>
          <w:szCs w:val="32"/>
        </w:rPr>
        <w:t xml:space="preserve">БДОУ </w:t>
      </w:r>
      <w:r w:rsidR="001E3216" w:rsidRPr="00876473">
        <w:rPr>
          <w:rFonts w:ascii="Times New Roman" w:hAnsi="Times New Roman"/>
          <w:color w:val="632423"/>
          <w:sz w:val="32"/>
          <w:szCs w:val="32"/>
        </w:rPr>
        <w:t>д/с № 15</w:t>
      </w:r>
    </w:p>
    <w:p w:rsidR="007E50CC" w:rsidRPr="0087647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  <w:r w:rsidRPr="00876473">
        <w:rPr>
          <w:rFonts w:ascii="Times New Roman" w:hAnsi="Times New Roman"/>
          <w:color w:val="632423"/>
          <w:sz w:val="32"/>
          <w:szCs w:val="32"/>
        </w:rPr>
        <w:t xml:space="preserve">для дальнейшего рассмотрения и принятия его на общем родительском собрании, которое состоится в </w:t>
      </w:r>
      <w:r w:rsidR="001E3216" w:rsidRPr="00876473">
        <w:rPr>
          <w:rFonts w:ascii="Times New Roman" w:hAnsi="Times New Roman"/>
          <w:color w:val="632423"/>
          <w:sz w:val="32"/>
          <w:szCs w:val="32"/>
        </w:rPr>
        <w:t>апреле</w:t>
      </w:r>
    </w:p>
    <w:p w:rsidR="007E50CC" w:rsidRPr="0087647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87647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87647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F13356" w:rsidRDefault="00F13356" w:rsidP="00BF6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CCC" w:rsidRDefault="007E3CCC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876473" w:rsidRDefault="00876473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617F11" w:rsidRPr="00876473" w:rsidRDefault="00617F11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П Р О Е К Т </w:t>
      </w:r>
    </w:p>
    <w:p w:rsidR="00617F11" w:rsidRPr="00876473" w:rsidRDefault="00617F11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617F11" w:rsidRPr="00876473" w:rsidRDefault="001E3216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Муниципального б</w:t>
      </w:r>
      <w:r w:rsidR="00617F11" w:rsidRPr="00876473">
        <w:rPr>
          <w:rFonts w:ascii="Times New Roman" w:hAnsi="Times New Roman"/>
          <w:b/>
          <w:color w:val="404040"/>
          <w:sz w:val="28"/>
          <w:szCs w:val="28"/>
        </w:rPr>
        <w:t>юджетное дошкольное общеобразовательное учреждение</w:t>
      </w:r>
    </w:p>
    <w:p w:rsidR="001E3216" w:rsidRPr="00876473" w:rsidRDefault="001E3216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Детский сад комбинированного вида № 15 </w:t>
      </w:r>
    </w:p>
    <w:p w:rsidR="00617F11" w:rsidRPr="00876473" w:rsidRDefault="001E3216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Муниципального образования город горячий Ключ</w:t>
      </w: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876473" w:rsidRPr="00876473" w:rsidRDefault="0087647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617F11" w:rsidRPr="00617F11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617F11" w:rsidRPr="00876473" w:rsidRDefault="00617F11" w:rsidP="00617F11">
      <w:pPr>
        <w:spacing w:after="0" w:line="240" w:lineRule="auto"/>
        <w:jc w:val="right"/>
        <w:rPr>
          <w:rFonts w:ascii="Times New Roman" w:hAnsi="Times New Roman"/>
          <w:b/>
          <w:color w:val="404040"/>
        </w:rPr>
      </w:pP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  <w:t>УТВЕРЖДАЮ:</w:t>
      </w:r>
    </w:p>
    <w:p w:rsidR="00617F11" w:rsidRPr="00876473" w:rsidRDefault="00617F11" w:rsidP="00617F11">
      <w:pPr>
        <w:spacing w:after="0" w:line="240" w:lineRule="auto"/>
        <w:jc w:val="right"/>
        <w:rPr>
          <w:rFonts w:ascii="Times New Roman" w:hAnsi="Times New Roman"/>
          <w:b/>
          <w:color w:val="404040"/>
        </w:rPr>
      </w:pP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  <w:t>Заведующий</w:t>
      </w:r>
      <w:r w:rsidR="001E3216" w:rsidRPr="00876473">
        <w:rPr>
          <w:rFonts w:ascii="Times New Roman" w:hAnsi="Times New Roman"/>
          <w:b/>
          <w:color w:val="404040"/>
        </w:rPr>
        <w:t xml:space="preserve"> МБДОУ д/с № 15</w:t>
      </w:r>
    </w:p>
    <w:p w:rsidR="00617F11" w:rsidRPr="00876473" w:rsidRDefault="001E3216" w:rsidP="00617F11">
      <w:pPr>
        <w:spacing w:after="0" w:line="240" w:lineRule="auto"/>
        <w:jc w:val="right"/>
        <w:rPr>
          <w:rFonts w:ascii="Times New Roman" w:hAnsi="Times New Roman"/>
          <w:b/>
          <w:color w:val="404040"/>
        </w:rPr>
      </w:pP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  <w:t>____      В.И. Кошелева</w:t>
      </w:r>
    </w:p>
    <w:p w:rsidR="00617F11" w:rsidRPr="00876473" w:rsidRDefault="001E3216" w:rsidP="00617F11">
      <w:pPr>
        <w:spacing w:after="0" w:line="240" w:lineRule="auto"/>
        <w:jc w:val="right"/>
        <w:rPr>
          <w:rFonts w:ascii="Times New Roman" w:hAnsi="Times New Roman"/>
          <w:b/>
          <w:color w:val="404040"/>
        </w:rPr>
      </w:pP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="00617F11" w:rsidRPr="00876473">
        <w:rPr>
          <w:rFonts w:ascii="Times New Roman" w:hAnsi="Times New Roman"/>
          <w:b/>
          <w:color w:val="404040"/>
        </w:rPr>
        <w:t>Приказ №__</w:t>
      </w:r>
      <w:r w:rsidRPr="00876473">
        <w:rPr>
          <w:rFonts w:ascii="Times New Roman" w:hAnsi="Times New Roman"/>
          <w:b/>
          <w:color w:val="404040"/>
        </w:rPr>
        <w:t xml:space="preserve">     </w:t>
      </w:r>
    </w:p>
    <w:p w:rsidR="00617F11" w:rsidRPr="00876473" w:rsidRDefault="00617F11" w:rsidP="00617F11">
      <w:pPr>
        <w:spacing w:after="0" w:line="240" w:lineRule="auto"/>
        <w:jc w:val="right"/>
        <w:rPr>
          <w:rFonts w:ascii="Times New Roman" w:hAnsi="Times New Roman"/>
          <w:b/>
          <w:color w:val="404040"/>
        </w:rPr>
      </w:pP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</w:r>
      <w:r w:rsidRPr="00876473">
        <w:rPr>
          <w:rFonts w:ascii="Times New Roman" w:hAnsi="Times New Roman"/>
          <w:b/>
          <w:color w:val="404040"/>
        </w:rPr>
        <w:tab/>
        <w:t>от «_</w:t>
      </w:r>
      <w:proofErr w:type="gramStart"/>
      <w:r w:rsidRPr="00876473">
        <w:rPr>
          <w:rFonts w:ascii="Times New Roman" w:hAnsi="Times New Roman"/>
          <w:b/>
          <w:color w:val="404040"/>
        </w:rPr>
        <w:t>_»_</w:t>
      </w:r>
      <w:proofErr w:type="gramEnd"/>
      <w:r w:rsidRPr="00876473">
        <w:rPr>
          <w:rFonts w:ascii="Times New Roman" w:hAnsi="Times New Roman"/>
          <w:b/>
          <w:color w:val="404040"/>
        </w:rPr>
        <w:t>_________20__г</w:t>
      </w:r>
    </w:p>
    <w:p w:rsidR="00617F11" w:rsidRPr="00617F11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617F11" w:rsidRDefault="00617F11" w:rsidP="00617F11">
      <w:pPr>
        <w:jc w:val="right"/>
        <w:rPr>
          <w:rFonts w:ascii="Times New Roman" w:hAnsi="Times New Roman"/>
          <w:b/>
        </w:rPr>
      </w:pPr>
    </w:p>
    <w:p w:rsidR="00617F11" w:rsidRPr="00876473" w:rsidRDefault="00617F11" w:rsidP="00617F1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Положение</w:t>
      </w:r>
    </w:p>
    <w:p w:rsidR="00617F11" w:rsidRPr="00876473" w:rsidRDefault="00617F11" w:rsidP="00617F1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</w:t>
      </w:r>
    </w:p>
    <w:p w:rsidR="00617F11" w:rsidRPr="00876473" w:rsidRDefault="001E3216" w:rsidP="001E3216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МБДОУ д/с № 15</w:t>
      </w:r>
    </w:p>
    <w:p w:rsidR="00617F11" w:rsidRPr="00876473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1. Общие положения.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1.1. 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</w:t>
      </w:r>
      <w:r w:rsidR="001E3216" w:rsidRPr="00876473">
        <w:rPr>
          <w:rFonts w:ascii="Times New Roman" w:hAnsi="Times New Roman"/>
          <w:b/>
          <w:color w:val="404040"/>
          <w:sz w:val="28"/>
          <w:szCs w:val="28"/>
        </w:rPr>
        <w:t>) воспитанников МБДОУ д/с    № 15</w:t>
      </w: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 в Российской Федерации».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1.2. Настоящее Положение разработано с целью:</w:t>
      </w:r>
    </w:p>
    <w:p w:rsidR="00617F11" w:rsidRPr="00876473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правовой защиты участников образовательного процесса в </w:t>
      </w:r>
      <w:r w:rsidR="001E3216" w:rsidRPr="00876473">
        <w:rPr>
          <w:rFonts w:ascii="Times New Roman" w:hAnsi="Times New Roman"/>
          <w:b/>
          <w:color w:val="404040"/>
          <w:sz w:val="28"/>
          <w:szCs w:val="28"/>
        </w:rPr>
        <w:t>МБДОУ д/с   № 15</w:t>
      </w: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(далее – ДОУ) в привлечении внебюджетных средств;</w:t>
      </w:r>
    </w:p>
    <w:p w:rsidR="00617F11" w:rsidRPr="00876473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создания дополнительных условий для развития ДОУ,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617F11" w:rsidRPr="00876473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предупреждения незаконного сбора средств с родителей (законных представителей) воспитанников ДОУ.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1.3. Основным источником финансирования ДОУ является бюджет города.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1.4. Источники финансирования ДОУ, предусмотренные настоящими Положением, являются дополнительными к основному источнику. Привлечение ДОУ дополнительных источников финансирования не влечет за собой сокращения объемов финансирования ДОУ из бюджета города.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lastRenderedPageBreak/>
        <w:t>1.5. Дополнительные финансовые источники могут быть привлечены ДОУ только в том случае, если такая возможность предусмотрена в уставе ДОУ,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617F11" w:rsidRPr="00876473" w:rsidRDefault="00617F11" w:rsidP="00617F11">
      <w:pPr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1.6. Внебюджетными источниками финансирования ДОУ могут быть средства (доходы), полученные в результате:</w:t>
      </w:r>
    </w:p>
    <w:p w:rsidR="00617F11" w:rsidRPr="00876473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Оказание платных услуг, относящихся к основным видам деятельности </w:t>
      </w:r>
      <w:r w:rsidR="001E3216" w:rsidRPr="00876473">
        <w:rPr>
          <w:rFonts w:ascii="Times New Roman" w:hAnsi="Times New Roman"/>
          <w:b/>
          <w:color w:val="404040"/>
          <w:sz w:val="28"/>
          <w:szCs w:val="28"/>
        </w:rPr>
        <w:t>МБДОУ</w:t>
      </w: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и </w:t>
      </w:r>
      <w:proofErr w:type="gramStart"/>
      <w:r w:rsidRPr="00876473">
        <w:rPr>
          <w:rFonts w:ascii="Times New Roman" w:hAnsi="Times New Roman"/>
          <w:b/>
          <w:color w:val="404040"/>
          <w:sz w:val="28"/>
          <w:szCs w:val="28"/>
        </w:rPr>
        <w:t>иных платных услуг</w:t>
      </w:r>
      <w:proofErr w:type="gramEnd"/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организованных в соответствии с действующим законодательством;</w:t>
      </w:r>
    </w:p>
    <w:p w:rsidR="00617F11" w:rsidRPr="00876473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876473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876473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617F11" w:rsidRPr="00876473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сдачи в аренду муниципального имущества, закрепленного за ДОУ на праве оперативного управления.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1.7. Привлечение 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1.8. Основным принципом привлечения внебюджетных средств ДОУ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Принуждение со стороны руководителя ДОУ, работников ДОУ 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Привлечение внебюджетных средств на благотворительные цели для материально-технического развития ДОУ допускается только руководителем ДОУ, действующими родительскими и общественными организациями ДОУ.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lastRenderedPageBreak/>
        <w:t>1.9. Расходы за счет внебюджетных источников финансирования осуществляются в пределах средств, полученных ДОУ города в текущем финансовом году.</w:t>
      </w:r>
    </w:p>
    <w:p w:rsidR="00617F11" w:rsidRPr="00876473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2. Основные понятия, используемые в Положении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2.1. Законные представители — усыновители, опекуны, </w:t>
      </w:r>
      <w:proofErr w:type="gramStart"/>
      <w:r w:rsidRPr="00876473">
        <w:rPr>
          <w:rFonts w:ascii="Times New Roman" w:hAnsi="Times New Roman"/>
          <w:b/>
          <w:color w:val="404040"/>
          <w:sz w:val="28"/>
          <w:szCs w:val="28"/>
        </w:rPr>
        <w:t>попечители  воспитанников</w:t>
      </w:r>
      <w:proofErr w:type="gramEnd"/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 ДОУ.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2.2. Органы самоуправления в ДОУ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ДОУ и их компетенция определяются Уставом ДОУ, положением о соответствующем органе самоуправления, разрабатываемым ДОУ самостоятельно и утверждаемым руководителем ДОУ.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ДОУ.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ДОУ.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3. Порядок оказания платных услуг, относящихся к основным видам деятельности ДОУ и иных платных услуг.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3.1 Платные и иные услуги ДОУ могут предоставляться физическими лицами, в том числе родителями (законными представителями) воспитанников. ДОУ вправе собирать внебюджетные средства, если это право предусмотрено его Уставом.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3.2. Оказание платных услуг, относящихся к основным видам деятельности ДОУ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бюджетных (казенных, автономных) образовательных учреждений, находящихся в ведении Управления образования администрации города, для граждан и юридических лиц», разработанным и утвержденным ДОУ самостоятельно, на примере </w:t>
      </w:r>
      <w:r w:rsidRPr="00876473">
        <w:rPr>
          <w:rFonts w:ascii="Times New Roman" w:hAnsi="Times New Roman"/>
          <w:b/>
          <w:color w:val="404040"/>
          <w:sz w:val="28"/>
          <w:szCs w:val="28"/>
        </w:rPr>
        <w:lastRenderedPageBreak/>
        <w:t>Типового Положением «Об оказании платных услуг (выполнении работ), относящихся к основным видам деятельности муниципальных бюджетных (казенных, автономных) образовательных учреждений, находящихся в ведении управления образования администрации города.</w:t>
      </w:r>
    </w:p>
    <w:p w:rsidR="00617F11" w:rsidRPr="00876473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4. Порядок привлечения ДОУ целевых взносов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4.1. Привлечение целевых взносов может иметь своей целью приобретение необходимого ДОУ имущества, укрепление и развитие материально-технической базы ДОУ,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ДОУ и действующему законодательству Российской Федерации.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ДОУ на общем собрании родителей (законных представителей) воспитанников, с утверждением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4.3. 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4.5. Решение о внесении целевых взносов 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ДОУ к указанным лицам.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4.6. Целевые взносы юридических и физических лиц, родителей (законных представителей) обучающихся вносятся на внебюджетные лицевые счета ДОУ, открытые в финансовом управлении администрации города. Внесение целевых взносов наличными средствами на основании письменного заявления </w:t>
      </w:r>
      <w:r w:rsidRPr="00876473">
        <w:rPr>
          <w:rFonts w:ascii="Times New Roman" w:hAnsi="Times New Roman"/>
          <w:b/>
          <w:color w:val="404040"/>
          <w:sz w:val="28"/>
          <w:szCs w:val="28"/>
        </w:rPr>
        <w:lastRenderedPageBreak/>
        <w:t>физических лиц, в том числе родителей (законных представителей), не допускается.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4.7. Распоряжение привлеченными целевыми взносами осуществляет руководитель ДОУ строго по объявленному целевому назначению по согласованию с органами самоуправления ДОУ и Учредителем.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617F11" w:rsidRPr="00876473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5. Порядок привлечения ДОУ добровольных пожертвований.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5.1. Добровольные пожертвования ДОУ могут производиться юридическими и физическими лицами, в том числе родителями (законными </w:t>
      </w:r>
      <w:proofErr w:type="gramStart"/>
      <w:r w:rsidRPr="00876473">
        <w:rPr>
          <w:rFonts w:ascii="Times New Roman" w:hAnsi="Times New Roman"/>
          <w:b/>
          <w:color w:val="404040"/>
          <w:sz w:val="28"/>
          <w:szCs w:val="28"/>
        </w:rPr>
        <w:t>представителями)  воспитанников</w:t>
      </w:r>
      <w:proofErr w:type="gramEnd"/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. </w:t>
      </w:r>
      <w:proofErr w:type="gramStart"/>
      <w:r w:rsidRPr="00876473">
        <w:rPr>
          <w:rFonts w:ascii="Times New Roman" w:hAnsi="Times New Roman"/>
          <w:b/>
          <w:color w:val="404040"/>
          <w:sz w:val="28"/>
          <w:szCs w:val="28"/>
        </w:rPr>
        <w:t>ДОУ  вправе</w:t>
      </w:r>
      <w:proofErr w:type="gramEnd"/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собирать пожертвования, если это право предусмотрено его уставом.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ДОУ,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ДОУ или их фактическая передача работнику ДОУ не допускается.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Добровольное пожертвование в виде имущества оформляется в обязательном порядке актом приема-передачи и ставится на баланс 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5.2. ДОУ, орган самоуправления ДОУ не имеет права самостоятельно по собственной инициативе принуждать юридических и физических лиц, </w:t>
      </w:r>
      <w:r w:rsidRPr="00876473">
        <w:rPr>
          <w:rFonts w:ascii="Times New Roman" w:hAnsi="Times New Roman"/>
          <w:b/>
          <w:color w:val="404040"/>
          <w:sz w:val="28"/>
          <w:szCs w:val="28"/>
        </w:rPr>
        <w:lastRenderedPageBreak/>
        <w:t>родителей (законных представителей) воспитанников без их согласия к внесению добровольных пожертвований.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5.3. Принимать добровольные пожертвования в качестве вступительных взносов за прием воспитанников в ДОУ, сборов на нужды ДОУ не допускается.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5.4.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5.5. Распоряжение привлеченными добровольными пожертвованиями осуществляет руководитель ДОУ строго по определенному жертвователем назначению. В случаях внесения пожертвования на не конкретизированные цели развития МОУ,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ДОУ и Учредителем.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</w:t>
      </w:r>
      <w:proofErr w:type="gramStart"/>
      <w:r w:rsidRPr="00876473">
        <w:rPr>
          <w:rFonts w:ascii="Times New Roman" w:hAnsi="Times New Roman"/>
          <w:b/>
          <w:color w:val="404040"/>
          <w:sz w:val="28"/>
          <w:szCs w:val="28"/>
        </w:rPr>
        <w:t>по назначению</w:t>
      </w:r>
      <w:proofErr w:type="gramEnd"/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определенному жертвователями, руководитель ДОУ несет ответственность в соответствии с действующим законодательством.</w:t>
      </w:r>
    </w:p>
    <w:p w:rsidR="00617F11" w:rsidRPr="00876473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6. Порядок сдачи в аренду муниципального имущества, закрепленного за ДОУ на праве оперативного управления.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6.1. Порядок сдачи в аренду муниципального имущества, закрепленного за ДОУ на праве оперативного управления осуществляется в соответствии с действующим законодательством и договором оперативного управления имуществом между ДОУ и Комитетом по управлению муниципальным имуществом администрации города.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7. Контроль за соблюдением законности привлечения дополнительных финансовых средств.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7.1. Контроль за соблюдением законности привлечения дополнительных финансовых средств ДОУ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lastRenderedPageBreak/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7.3. Запрещается вовлекать </w:t>
      </w:r>
      <w:proofErr w:type="gramStart"/>
      <w:r w:rsidRPr="00876473">
        <w:rPr>
          <w:rFonts w:ascii="Times New Roman" w:hAnsi="Times New Roman"/>
          <w:b/>
          <w:color w:val="404040"/>
          <w:sz w:val="28"/>
          <w:szCs w:val="28"/>
        </w:rPr>
        <w:t>воспитанников  в</w:t>
      </w:r>
      <w:proofErr w:type="gramEnd"/>
      <w:r w:rsidRPr="00876473">
        <w:rPr>
          <w:rFonts w:ascii="Times New Roman" w:hAnsi="Times New Roman"/>
          <w:b/>
          <w:color w:val="404040"/>
          <w:sz w:val="28"/>
          <w:szCs w:val="28"/>
        </w:rPr>
        <w:t xml:space="preserve"> финансовые отношения между их родителями (законными представителями) и ДОУ.</w:t>
      </w:r>
    </w:p>
    <w:p w:rsidR="00617F11" w:rsidRPr="00876473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8. Заключительные положения</w:t>
      </w:r>
    </w:p>
    <w:p w:rsidR="00617F11" w:rsidRPr="00876473" w:rsidRDefault="00617F1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8.1. Руководитель 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A8766F" w:rsidRPr="00876473" w:rsidRDefault="00617F11" w:rsidP="00A8766F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  <w:r w:rsidRPr="00876473">
        <w:rPr>
          <w:rFonts w:ascii="Times New Roman" w:hAnsi="Times New Roman"/>
          <w:b/>
          <w:color w:val="404040"/>
          <w:sz w:val="28"/>
          <w:szCs w:val="28"/>
        </w:rPr>
        <w:t>8.2. Средства, полученные 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</w:t>
      </w: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876473" w:rsidRDefault="00876473" w:rsidP="00A8766F">
      <w:pPr>
        <w:jc w:val="both"/>
        <w:rPr>
          <w:rFonts w:ascii="Times New Roman" w:hAnsi="Times New Roman"/>
          <w:sz w:val="24"/>
          <w:szCs w:val="20"/>
        </w:rPr>
      </w:pPr>
    </w:p>
    <w:p w:rsidR="00876473" w:rsidRDefault="00876473" w:rsidP="00A8766F">
      <w:pPr>
        <w:jc w:val="both"/>
        <w:rPr>
          <w:rFonts w:ascii="Times New Roman" w:hAnsi="Times New Roman"/>
          <w:sz w:val="24"/>
          <w:szCs w:val="20"/>
        </w:rPr>
      </w:pPr>
    </w:p>
    <w:p w:rsidR="00876473" w:rsidRDefault="00876473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Default="00A8766F" w:rsidP="00A8766F">
      <w:pPr>
        <w:jc w:val="both"/>
        <w:rPr>
          <w:rFonts w:ascii="Times New Roman" w:hAnsi="Times New Roman"/>
          <w:sz w:val="24"/>
          <w:szCs w:val="20"/>
        </w:rPr>
      </w:pPr>
    </w:p>
    <w:p w:rsidR="00A8766F" w:rsidRPr="00876473" w:rsidRDefault="00A8766F" w:rsidP="00A8766F">
      <w:pPr>
        <w:jc w:val="right"/>
        <w:rPr>
          <w:rFonts w:ascii="Times New Roman" w:hAnsi="Times New Roman"/>
          <w:b/>
          <w:color w:val="404040"/>
          <w:sz w:val="28"/>
          <w:szCs w:val="28"/>
        </w:rPr>
      </w:pPr>
      <w:r>
        <w:rPr>
          <w:rFonts w:ascii="Times New Roman" w:hAnsi="Times New Roman"/>
          <w:sz w:val="24"/>
          <w:szCs w:val="20"/>
        </w:rPr>
        <w:lastRenderedPageBreak/>
        <w:t>Приложение №1</w:t>
      </w:r>
      <w:r w:rsidR="00C061D1" w:rsidRPr="00C061D1">
        <w:rPr>
          <w:rFonts w:ascii="Times New Roman" w:hAnsi="Times New Roman"/>
          <w:sz w:val="24"/>
          <w:szCs w:val="20"/>
        </w:rPr>
        <w:t xml:space="preserve">             </w:t>
      </w:r>
    </w:p>
    <w:p w:rsidR="00A8766F" w:rsidRPr="00876473" w:rsidRDefault="00A8766F" w:rsidP="00A8766F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>
        <w:rPr>
          <w:rFonts w:ascii="Times New Roman" w:hAnsi="Times New Roman"/>
          <w:sz w:val="24"/>
          <w:szCs w:val="20"/>
        </w:rPr>
        <w:t>Договор пожертвования</w:t>
      </w:r>
    </w:p>
    <w:p w:rsidR="00A8766F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sz w:val="24"/>
          <w:szCs w:val="20"/>
        </w:rPr>
        <w:t xml:space="preserve">                                                                      </w:t>
      </w:r>
    </w:p>
    <w:p w:rsidR="00C061D1" w:rsidRPr="00C061D1" w:rsidRDefault="00C061D1" w:rsidP="00A8766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sz w:val="24"/>
          <w:szCs w:val="20"/>
        </w:rPr>
        <w:t xml:space="preserve">    «___» ___________ 20__ г.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 w:rsidRPr="00C061D1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Pr="00C061D1">
        <w:rPr>
          <w:rFonts w:ascii="Times New Roman" w:hAnsi="Times New Roman"/>
          <w:sz w:val="24"/>
          <w:szCs w:val="24"/>
        </w:rPr>
        <w:t>ый</w:t>
      </w:r>
      <w:proofErr w:type="spellEnd"/>
      <w:r w:rsidRPr="00C061D1">
        <w:rPr>
          <w:rFonts w:ascii="Times New Roman" w:hAnsi="Times New Roman"/>
          <w:sz w:val="24"/>
          <w:szCs w:val="24"/>
        </w:rPr>
        <w:t xml:space="preserve">) в дальнейшем «Жертвователь», с одной стороны и </w:t>
      </w:r>
      <w:r w:rsidR="00782D28">
        <w:rPr>
          <w:rFonts w:ascii="Times New Roman" w:hAnsi="Times New Roman"/>
          <w:sz w:val="24"/>
          <w:szCs w:val="24"/>
        </w:rPr>
        <w:t>муниципальное б</w:t>
      </w:r>
      <w:r w:rsidRPr="00C061D1">
        <w:rPr>
          <w:rFonts w:ascii="Times New Roman" w:hAnsi="Times New Roman"/>
          <w:sz w:val="24"/>
          <w:szCs w:val="24"/>
        </w:rPr>
        <w:t xml:space="preserve">юджетное дошкольное образовательное учреждение </w:t>
      </w:r>
      <w:r w:rsidR="00782D28">
        <w:rPr>
          <w:rFonts w:ascii="Times New Roman" w:hAnsi="Times New Roman"/>
          <w:sz w:val="24"/>
          <w:szCs w:val="24"/>
        </w:rPr>
        <w:t>детский сад комбинированного вида № 15 муниципального образования город горячий Ключ</w:t>
      </w:r>
      <w:r w:rsidRPr="00C061D1">
        <w:rPr>
          <w:rFonts w:ascii="Times New Roman" w:hAnsi="Times New Roman"/>
          <w:sz w:val="24"/>
          <w:szCs w:val="24"/>
        </w:rPr>
        <w:t xml:space="preserve">, в лице заведующего </w:t>
      </w:r>
      <w:r w:rsidR="00782D28">
        <w:rPr>
          <w:rFonts w:ascii="Times New Roman" w:hAnsi="Times New Roman"/>
          <w:sz w:val="24"/>
          <w:szCs w:val="24"/>
        </w:rPr>
        <w:t>Кошелевой Владлены Ивановны</w:t>
      </w:r>
      <w:r w:rsidRPr="00C061D1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 передать Учреждению денежные средства в размере _____________________________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___________________________________________________________рублей в качестве пожертвования_______________________________________________________________________________________________________________________________________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Денежные средства считаются переданными Учреждению с момента их зачисления на лицевой счет Учреждения.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Если использование Учреждением пожертвованных денежных средств в соответствии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</w:t>
      </w: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C061D1">
        <w:rPr>
          <w:rFonts w:ascii="Times New Roman" w:hAnsi="Times New Roman"/>
          <w:sz w:val="24"/>
          <w:szCs w:val="24"/>
        </w:rPr>
        <w:lastRenderedPageBreak/>
        <w:t>руководствуются действующим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может быть расторгнут по письменному соглашению Сторон.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Договор составлен в двух экземплярах, имеющих одинаковую юридическую силу, по </w:t>
      </w:r>
      <w:proofErr w:type="gramStart"/>
      <w:r w:rsidRPr="00C061D1">
        <w:rPr>
          <w:rFonts w:ascii="Times New Roman" w:hAnsi="Times New Roman"/>
          <w:sz w:val="24"/>
          <w:szCs w:val="24"/>
        </w:rPr>
        <w:t>одному  для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каждого из Сторон.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782D28" w:rsidRPr="00782D28" w:rsidTr="00E83547">
        <w:tc>
          <w:tcPr>
            <w:tcW w:w="4077" w:type="dxa"/>
            <w:shd w:val="clear" w:color="auto" w:fill="auto"/>
          </w:tcPr>
          <w:p w:rsidR="00782D28" w:rsidRPr="00782D28" w:rsidRDefault="00782D28" w:rsidP="00782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  <w:r w:rsidRPr="00782D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82D28" w:rsidRDefault="00782D28" w:rsidP="00782D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782D28" w:rsidRDefault="00782D28" w:rsidP="0078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82D28" w:rsidRDefault="00782D28" w:rsidP="0078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___________________</w:t>
            </w:r>
          </w:p>
          <w:p w:rsidR="00782D28" w:rsidRDefault="00782D28" w:rsidP="0078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82D28" w:rsidRPr="00782D28" w:rsidRDefault="00A8766F" w:rsidP="0078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766F" w:rsidRPr="00A8766F" w:rsidRDefault="00A8766F" w:rsidP="00A87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766F" w:rsidRPr="00A8766F" w:rsidRDefault="00A8766F" w:rsidP="00A87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766F" w:rsidRPr="00A8766F" w:rsidRDefault="00A8766F" w:rsidP="00A87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766F" w:rsidRPr="00A8766F" w:rsidRDefault="00A8766F" w:rsidP="00A87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82D28" w:rsidRPr="00782D28" w:rsidRDefault="00782D28" w:rsidP="0078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D28" w:rsidRPr="00782D28" w:rsidRDefault="00782D28" w:rsidP="0078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D28" w:rsidRDefault="00A8766F" w:rsidP="00782D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  <w:r w:rsidR="00782D28" w:rsidRPr="00782D28">
              <w:rPr>
                <w:rFonts w:ascii="Times New Roman" w:hAnsi="Times New Roman"/>
                <w:b/>
                <w:sz w:val="24"/>
                <w:szCs w:val="24"/>
              </w:rPr>
              <w:t xml:space="preserve"> ___________</w:t>
            </w:r>
          </w:p>
          <w:p w:rsidR="00A8766F" w:rsidRPr="00782D28" w:rsidRDefault="00A8766F" w:rsidP="00782D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5776" w:type="dxa"/>
            <w:shd w:val="clear" w:color="auto" w:fill="auto"/>
          </w:tcPr>
          <w:p w:rsidR="00782D28" w:rsidRPr="00782D28" w:rsidRDefault="00782D28" w:rsidP="00782D28">
            <w:pPr>
              <w:pStyle w:val="12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Учреждение</w:t>
            </w:r>
            <w:r w:rsidRPr="00782D28">
              <w:rPr>
                <w:b/>
                <w:color w:val="000000"/>
                <w:sz w:val="24"/>
                <w:szCs w:val="24"/>
              </w:rPr>
              <w:t>:</w:t>
            </w:r>
          </w:p>
          <w:p w:rsidR="00782D28" w:rsidRPr="00782D28" w:rsidRDefault="00782D28" w:rsidP="00782D28">
            <w:pPr>
              <w:pStyle w:val="12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782D28" w:rsidRPr="00A8766F" w:rsidRDefault="00782D28" w:rsidP="00782D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766F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комбинированного вида №15 МО г. Горячий Ключ </w:t>
            </w:r>
          </w:p>
          <w:p w:rsidR="00782D28" w:rsidRPr="00A8766F" w:rsidRDefault="00782D28" w:rsidP="0078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 xml:space="preserve">353283 РФ Краснодарский край, г. Горячий </w:t>
            </w:r>
          </w:p>
          <w:p w:rsidR="00782D28" w:rsidRPr="00A8766F" w:rsidRDefault="00782D28" w:rsidP="0078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>Ключ, ст. Суздальская, ул. Ленина, 26.</w:t>
            </w:r>
          </w:p>
          <w:p w:rsidR="00782D28" w:rsidRPr="00A8766F" w:rsidRDefault="00782D28" w:rsidP="0078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>ИНН 2305020100</w:t>
            </w:r>
          </w:p>
          <w:p w:rsidR="00782D28" w:rsidRPr="00A8766F" w:rsidRDefault="00782D28" w:rsidP="0078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>КПП 230501001</w:t>
            </w:r>
          </w:p>
          <w:p w:rsidR="00782D28" w:rsidRPr="00A8766F" w:rsidRDefault="00782D28" w:rsidP="0078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>ОГРН 1022301066578</w:t>
            </w:r>
          </w:p>
          <w:p w:rsidR="00782D28" w:rsidRPr="00A8766F" w:rsidRDefault="00782D28" w:rsidP="0078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6F">
              <w:rPr>
                <w:rFonts w:ascii="Times New Roman" w:hAnsi="Times New Roman"/>
                <w:color w:val="000000"/>
              </w:rPr>
              <w:t xml:space="preserve">р/с </w:t>
            </w:r>
            <w:proofErr w:type="gramStart"/>
            <w:r w:rsidRPr="00A8766F">
              <w:rPr>
                <w:rFonts w:ascii="Times New Roman" w:hAnsi="Times New Roman"/>
                <w:color w:val="000000"/>
              </w:rPr>
              <w:t>4070181000000400002</w:t>
            </w:r>
            <w:r w:rsidRPr="00A8766F">
              <w:rPr>
                <w:rFonts w:ascii="Times New Roman" w:hAnsi="Times New Roman"/>
              </w:rPr>
              <w:t xml:space="preserve">  в</w:t>
            </w:r>
            <w:proofErr w:type="gramEnd"/>
            <w:r w:rsidRPr="00A8766F">
              <w:rPr>
                <w:rFonts w:ascii="Times New Roman" w:hAnsi="Times New Roman"/>
              </w:rPr>
              <w:t xml:space="preserve"> РКЦ </w:t>
            </w:r>
          </w:p>
          <w:p w:rsidR="00782D28" w:rsidRPr="00A8766F" w:rsidRDefault="00782D28" w:rsidP="0078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</w:rPr>
              <w:t>г. Горячий Ключ</w:t>
            </w:r>
          </w:p>
          <w:p w:rsidR="00782D28" w:rsidRPr="00A8766F" w:rsidRDefault="00782D28" w:rsidP="0078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>БИК 040314000</w:t>
            </w:r>
          </w:p>
          <w:p w:rsidR="00782D28" w:rsidRPr="00A8766F" w:rsidRDefault="00782D28" w:rsidP="00782D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766F">
              <w:rPr>
                <w:rFonts w:ascii="Times New Roman" w:hAnsi="Times New Roman"/>
                <w:color w:val="000000"/>
              </w:rPr>
              <w:t>л/с 925610420</w:t>
            </w:r>
          </w:p>
          <w:p w:rsidR="00782D28" w:rsidRPr="00A8766F" w:rsidRDefault="00782D28" w:rsidP="00782D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766F">
              <w:rPr>
                <w:rFonts w:ascii="Times New Roman" w:hAnsi="Times New Roman"/>
                <w:b/>
              </w:rPr>
              <w:t>Заведующая МБДОУ д/с № 15</w:t>
            </w:r>
          </w:p>
          <w:p w:rsidR="00782D28" w:rsidRPr="00A8766F" w:rsidRDefault="00782D28" w:rsidP="00782D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82D28" w:rsidRPr="00782D28" w:rsidRDefault="00782D28" w:rsidP="00782D28">
            <w:pPr>
              <w:spacing w:after="0" w:line="240" w:lineRule="auto"/>
              <w:rPr>
                <w:rFonts w:ascii="Times New Roman" w:hAnsi="Times New Roman"/>
              </w:rPr>
            </w:pPr>
            <w:r w:rsidRPr="00A8766F">
              <w:rPr>
                <w:rFonts w:ascii="Times New Roman" w:hAnsi="Times New Roman"/>
                <w:b/>
              </w:rPr>
              <w:t>Кошелева В.И.     __________________</w:t>
            </w:r>
            <w:r w:rsidRPr="00782D2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0"/>
        </w:rPr>
      </w:pPr>
      <w:bookmarkStart w:id="6" w:name="_GoBack"/>
      <w:bookmarkEnd w:id="6"/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C061D1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«___» ___________ 20__ г.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________________________________________________________________________________ именуемое (</w:t>
      </w:r>
      <w:proofErr w:type="spellStart"/>
      <w:r w:rsidRPr="00C061D1">
        <w:rPr>
          <w:rFonts w:ascii="Times New Roman" w:hAnsi="Times New Roman"/>
          <w:sz w:val="24"/>
          <w:szCs w:val="24"/>
        </w:rPr>
        <w:t>ый</w:t>
      </w:r>
      <w:proofErr w:type="spellEnd"/>
      <w:r w:rsidRPr="00C061D1">
        <w:rPr>
          <w:rFonts w:ascii="Times New Roman" w:hAnsi="Times New Roman"/>
          <w:sz w:val="24"/>
          <w:szCs w:val="24"/>
        </w:rPr>
        <w:t xml:space="preserve">) в дальнейшем «Жертвователь», с одной стороны и </w:t>
      </w:r>
      <w:r w:rsidR="00A8766F">
        <w:rPr>
          <w:rFonts w:ascii="Times New Roman" w:hAnsi="Times New Roman"/>
          <w:sz w:val="24"/>
          <w:szCs w:val="24"/>
        </w:rPr>
        <w:t>МБДОУ д/с № 15</w:t>
      </w:r>
      <w:r w:rsidRPr="00C061D1">
        <w:rPr>
          <w:rFonts w:ascii="Times New Roman" w:hAnsi="Times New Roman"/>
          <w:sz w:val="24"/>
          <w:szCs w:val="24"/>
        </w:rPr>
        <w:t xml:space="preserve">, в лице заведующего </w:t>
      </w:r>
      <w:r w:rsidR="00A8766F">
        <w:rPr>
          <w:rFonts w:ascii="Times New Roman" w:hAnsi="Times New Roman"/>
          <w:sz w:val="24"/>
          <w:szCs w:val="24"/>
        </w:rPr>
        <w:t>Кошелевой Владлены Ивановны</w:t>
      </w:r>
      <w:r w:rsidRPr="00C061D1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В соответствии с настоящим договором Жертвователь обязуется безвозмездно передать Учреждению </w:t>
      </w:r>
      <w:proofErr w:type="gramStart"/>
      <w:r w:rsidRPr="00C061D1">
        <w:rPr>
          <w:rFonts w:ascii="Times New Roman" w:hAnsi="Times New Roman"/>
          <w:sz w:val="24"/>
          <w:szCs w:val="24"/>
        </w:rPr>
        <w:t>холодильник  в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качестве пожертвования.</w:t>
      </w:r>
    </w:p>
    <w:p w:rsidR="00C061D1" w:rsidRPr="00C061D1" w:rsidRDefault="00C061D1" w:rsidP="00C061D1">
      <w:pPr>
        <w:keepNext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передает Учреждению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C061D1" w:rsidRDefault="00C061D1" w:rsidP="00617F1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061D1" w:rsidRPr="00C061D1" w:rsidRDefault="00C061D1" w:rsidP="00C061D1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C061D1" w:rsidRDefault="00C061D1" w:rsidP="00C061D1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средств не в соответствии с целями, указанными в пункте 1.2. настоящего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C061D1" w:rsidRPr="00C061D1" w:rsidRDefault="00C061D1" w:rsidP="00C061D1">
      <w:pPr>
        <w:keepNext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</w:t>
      </w:r>
    </w:p>
    <w:p w:rsidR="00C061D1" w:rsidRPr="00C061D1" w:rsidRDefault="00C061D1" w:rsidP="00C061D1">
      <w:pPr>
        <w:keepNext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</w:t>
      </w: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может быть расторгнут по письменному соглашению Сторон.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Договор составлен в двух экземплярах, имеющих одинаковую юридическую силу, по </w:t>
      </w:r>
      <w:proofErr w:type="gramStart"/>
      <w:r w:rsidRPr="00C061D1">
        <w:rPr>
          <w:rFonts w:ascii="Times New Roman" w:hAnsi="Times New Roman"/>
          <w:sz w:val="24"/>
          <w:szCs w:val="24"/>
        </w:rPr>
        <w:t>одному  для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каждого из Сторон.</w:t>
      </w: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A8766F" w:rsidRPr="00782D28" w:rsidTr="00E83547">
        <w:tc>
          <w:tcPr>
            <w:tcW w:w="4077" w:type="dxa"/>
            <w:shd w:val="clear" w:color="auto" w:fill="auto"/>
          </w:tcPr>
          <w:p w:rsidR="00A8766F" w:rsidRPr="00782D28" w:rsidRDefault="00A8766F" w:rsidP="00E8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  <w:r w:rsidRPr="00782D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8766F" w:rsidRDefault="00A8766F" w:rsidP="00E83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A8766F" w:rsidRDefault="00A8766F" w:rsidP="00E8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766F" w:rsidRDefault="00A8766F" w:rsidP="00E8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___________________</w:t>
            </w:r>
          </w:p>
          <w:p w:rsidR="00A8766F" w:rsidRDefault="00A8766F" w:rsidP="00E8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766F" w:rsidRPr="00782D28" w:rsidRDefault="00A8766F" w:rsidP="00E8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766F" w:rsidRPr="00A8766F" w:rsidRDefault="00A8766F" w:rsidP="00E8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766F" w:rsidRPr="00A8766F" w:rsidRDefault="00A8766F" w:rsidP="00E8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766F" w:rsidRPr="00A8766F" w:rsidRDefault="00A8766F" w:rsidP="00E8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</w:t>
            </w:r>
          </w:p>
          <w:p w:rsidR="00A8766F" w:rsidRPr="00A8766F" w:rsidRDefault="00A8766F" w:rsidP="00E8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766F" w:rsidRPr="00782D28" w:rsidRDefault="00A8766F" w:rsidP="00E8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66F" w:rsidRPr="00782D28" w:rsidRDefault="00A8766F" w:rsidP="00E8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66F" w:rsidRDefault="00A8766F" w:rsidP="00E835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  <w:r w:rsidRPr="00782D28">
              <w:rPr>
                <w:rFonts w:ascii="Times New Roman" w:hAnsi="Times New Roman"/>
                <w:b/>
                <w:sz w:val="24"/>
                <w:szCs w:val="24"/>
              </w:rPr>
              <w:t xml:space="preserve"> ___________</w:t>
            </w:r>
          </w:p>
          <w:p w:rsidR="00A8766F" w:rsidRPr="00782D28" w:rsidRDefault="00A8766F" w:rsidP="00E835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5776" w:type="dxa"/>
            <w:shd w:val="clear" w:color="auto" w:fill="auto"/>
          </w:tcPr>
          <w:p w:rsidR="00A8766F" w:rsidRPr="00782D28" w:rsidRDefault="00A8766F" w:rsidP="00E83547">
            <w:pPr>
              <w:pStyle w:val="12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Учреждение</w:t>
            </w:r>
            <w:r w:rsidRPr="00782D28">
              <w:rPr>
                <w:b/>
                <w:color w:val="000000"/>
                <w:sz w:val="24"/>
                <w:szCs w:val="24"/>
              </w:rPr>
              <w:t>:</w:t>
            </w:r>
          </w:p>
          <w:p w:rsidR="00A8766F" w:rsidRPr="00782D28" w:rsidRDefault="00A8766F" w:rsidP="00E83547">
            <w:pPr>
              <w:pStyle w:val="12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A8766F" w:rsidRPr="00A8766F" w:rsidRDefault="00A8766F" w:rsidP="00E83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766F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комбинированного вида №15 МО г. Горячий Ключ </w:t>
            </w:r>
          </w:p>
          <w:p w:rsidR="00A8766F" w:rsidRPr="00A8766F" w:rsidRDefault="00A8766F" w:rsidP="00E8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 xml:space="preserve">353283 РФ Краснодарский край, г. Горячий </w:t>
            </w:r>
          </w:p>
          <w:p w:rsidR="00A8766F" w:rsidRPr="00A8766F" w:rsidRDefault="00A8766F" w:rsidP="00E8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>Ключ, ст. Суздальская, ул. Ленина, 26.</w:t>
            </w:r>
          </w:p>
          <w:p w:rsidR="00A8766F" w:rsidRPr="00A8766F" w:rsidRDefault="00A8766F" w:rsidP="00E8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>ИНН 2305020100</w:t>
            </w:r>
          </w:p>
          <w:p w:rsidR="00A8766F" w:rsidRPr="00A8766F" w:rsidRDefault="00A8766F" w:rsidP="00E8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>КПП 230501001</w:t>
            </w:r>
          </w:p>
          <w:p w:rsidR="00A8766F" w:rsidRPr="00A8766F" w:rsidRDefault="00A8766F" w:rsidP="00E8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lastRenderedPageBreak/>
              <w:t>ОГРН 1022301066578</w:t>
            </w:r>
          </w:p>
          <w:p w:rsidR="00A8766F" w:rsidRPr="00A8766F" w:rsidRDefault="00A8766F" w:rsidP="00E8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6F">
              <w:rPr>
                <w:rFonts w:ascii="Times New Roman" w:hAnsi="Times New Roman"/>
                <w:color w:val="000000"/>
              </w:rPr>
              <w:t xml:space="preserve">р/с </w:t>
            </w:r>
            <w:proofErr w:type="gramStart"/>
            <w:r w:rsidRPr="00A8766F">
              <w:rPr>
                <w:rFonts w:ascii="Times New Roman" w:hAnsi="Times New Roman"/>
                <w:color w:val="000000"/>
              </w:rPr>
              <w:t>4070181000000400002</w:t>
            </w:r>
            <w:r w:rsidRPr="00A8766F">
              <w:rPr>
                <w:rFonts w:ascii="Times New Roman" w:hAnsi="Times New Roman"/>
              </w:rPr>
              <w:t xml:space="preserve">  в</w:t>
            </w:r>
            <w:proofErr w:type="gramEnd"/>
            <w:r w:rsidRPr="00A8766F">
              <w:rPr>
                <w:rFonts w:ascii="Times New Roman" w:hAnsi="Times New Roman"/>
              </w:rPr>
              <w:t xml:space="preserve"> РКЦ </w:t>
            </w:r>
          </w:p>
          <w:p w:rsidR="00A8766F" w:rsidRPr="00A8766F" w:rsidRDefault="00A8766F" w:rsidP="00E8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</w:rPr>
              <w:t>г. Горячий Ключ</w:t>
            </w:r>
          </w:p>
          <w:p w:rsidR="00A8766F" w:rsidRPr="00A8766F" w:rsidRDefault="00A8766F" w:rsidP="00E8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6F">
              <w:rPr>
                <w:rFonts w:ascii="Times New Roman" w:hAnsi="Times New Roman"/>
                <w:color w:val="000000"/>
              </w:rPr>
              <w:t>БИК 040314000</w:t>
            </w:r>
          </w:p>
          <w:p w:rsidR="00A8766F" w:rsidRPr="00A8766F" w:rsidRDefault="00A8766F" w:rsidP="00E83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8766F">
              <w:rPr>
                <w:rFonts w:ascii="Times New Roman" w:hAnsi="Times New Roman"/>
                <w:color w:val="000000"/>
              </w:rPr>
              <w:t>л/с 925610420</w:t>
            </w:r>
          </w:p>
          <w:p w:rsidR="00A8766F" w:rsidRPr="00A8766F" w:rsidRDefault="00A8766F" w:rsidP="00E835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766F">
              <w:rPr>
                <w:rFonts w:ascii="Times New Roman" w:hAnsi="Times New Roman"/>
                <w:b/>
              </w:rPr>
              <w:t>Заведующая МБДОУ д/с № 15</w:t>
            </w:r>
          </w:p>
          <w:p w:rsidR="00A8766F" w:rsidRPr="00A8766F" w:rsidRDefault="00A8766F" w:rsidP="00E835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766F" w:rsidRPr="00782D28" w:rsidRDefault="00A8766F" w:rsidP="00E83547">
            <w:pPr>
              <w:spacing w:after="0" w:line="240" w:lineRule="auto"/>
              <w:rPr>
                <w:rFonts w:ascii="Times New Roman" w:hAnsi="Times New Roman"/>
              </w:rPr>
            </w:pPr>
            <w:r w:rsidRPr="00A8766F">
              <w:rPr>
                <w:rFonts w:ascii="Times New Roman" w:hAnsi="Times New Roman"/>
                <w:b/>
              </w:rPr>
              <w:t>Кошелева В.И.     __________________</w:t>
            </w:r>
            <w:r w:rsidRPr="00782D2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F13356" w:rsidRDefault="00F13356" w:rsidP="00E60FEB">
      <w:pPr>
        <w:rPr>
          <w:b/>
          <w:bCs/>
          <w:sz w:val="28"/>
          <w:szCs w:val="28"/>
        </w:rPr>
      </w:pPr>
    </w:p>
    <w:p w:rsidR="00F13356" w:rsidRDefault="00F13356" w:rsidP="00E60FEB">
      <w:pPr>
        <w:rPr>
          <w:b/>
          <w:bCs/>
          <w:sz w:val="28"/>
          <w:szCs w:val="28"/>
        </w:rPr>
      </w:pPr>
    </w:p>
    <w:p w:rsidR="00F13356" w:rsidRDefault="00F13356" w:rsidP="00E60FEB">
      <w:pPr>
        <w:rPr>
          <w:b/>
          <w:bCs/>
          <w:sz w:val="28"/>
          <w:szCs w:val="28"/>
        </w:rPr>
      </w:pPr>
    </w:p>
    <w:p w:rsidR="00F13356" w:rsidRDefault="00F13356"/>
    <w:sectPr w:rsidR="00F13356" w:rsidSect="00EC34DC">
      <w:pgSz w:w="11906" w:h="16838"/>
      <w:pgMar w:top="851" w:right="851" w:bottom="1134" w:left="851" w:header="709" w:footer="709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FEB"/>
    <w:rsid w:val="000D3222"/>
    <w:rsid w:val="00105387"/>
    <w:rsid w:val="00183540"/>
    <w:rsid w:val="001C5B21"/>
    <w:rsid w:val="001E3216"/>
    <w:rsid w:val="00213AFC"/>
    <w:rsid w:val="00252A4F"/>
    <w:rsid w:val="002D47C5"/>
    <w:rsid w:val="0033725C"/>
    <w:rsid w:val="00584351"/>
    <w:rsid w:val="00617F11"/>
    <w:rsid w:val="006A68E9"/>
    <w:rsid w:val="00782D28"/>
    <w:rsid w:val="007B29DD"/>
    <w:rsid w:val="007E3CCC"/>
    <w:rsid w:val="007E50CC"/>
    <w:rsid w:val="008647F1"/>
    <w:rsid w:val="00876473"/>
    <w:rsid w:val="008E4F89"/>
    <w:rsid w:val="008F2478"/>
    <w:rsid w:val="00934FFB"/>
    <w:rsid w:val="009647A1"/>
    <w:rsid w:val="00A8766F"/>
    <w:rsid w:val="00AC4533"/>
    <w:rsid w:val="00B65B27"/>
    <w:rsid w:val="00BE0799"/>
    <w:rsid w:val="00BF6DC1"/>
    <w:rsid w:val="00C061D1"/>
    <w:rsid w:val="00C24617"/>
    <w:rsid w:val="00C95F64"/>
    <w:rsid w:val="00CB3FD5"/>
    <w:rsid w:val="00E24E30"/>
    <w:rsid w:val="00E60FEB"/>
    <w:rsid w:val="00E669AB"/>
    <w:rsid w:val="00E90E81"/>
    <w:rsid w:val="00EC34DC"/>
    <w:rsid w:val="00F13356"/>
    <w:rsid w:val="00F32617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D4D16A-96EE-462C-AADE-F29088C9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uiPriority w:val="99"/>
    <w:rsid w:val="00E60FEB"/>
    <w:rPr>
      <w:rFonts w:cs="Times New Roman"/>
    </w:rPr>
  </w:style>
  <w:style w:type="character" w:customStyle="1" w:styleId="apple-converted-space">
    <w:name w:val="apple-converted-space"/>
    <w:uiPriority w:val="99"/>
    <w:rsid w:val="00E60FEB"/>
    <w:rPr>
      <w:rFonts w:cs="Times New Roman"/>
    </w:rPr>
  </w:style>
  <w:style w:type="character" w:styleId="a4">
    <w:name w:val="Hyperlink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uiPriority w:val="99"/>
    <w:rsid w:val="00E60FEB"/>
    <w:rPr>
      <w:rFonts w:cs="Times New Roman"/>
    </w:rPr>
  </w:style>
  <w:style w:type="character" w:customStyle="1" w:styleId="meta-sep">
    <w:name w:val="meta-sep"/>
    <w:uiPriority w:val="99"/>
    <w:rsid w:val="00E60FEB"/>
    <w:rPr>
      <w:rFonts w:cs="Times New Roman"/>
    </w:rPr>
  </w:style>
  <w:style w:type="character" w:customStyle="1" w:styleId="author">
    <w:name w:val="author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uiPriority w:val="99"/>
    <w:rsid w:val="00BF6DC1"/>
    <w:rPr>
      <w:rFonts w:cs="Times New Roman"/>
      <w:b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82D28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6407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14-6kchkfmc2a3b1g.xn--p1ai/wp-content/uploads/2013/09/%D0%BF%D1%80%D0%B8%D0%BB%D0%BE%D0%B6%D0%B5%D0%BD%D0%B8%D0%B5-12.docx" TargetMode="External"/><Relationship Id="rId11" Type="http://schemas.openxmlformats.org/officeDocument/2006/relationships/hyperlink" Target="garantF1://12051312.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20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6B0E-FD67-41B1-A12D-75264869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zaviskomp</cp:lastModifiedBy>
  <cp:revision>9</cp:revision>
  <dcterms:created xsi:type="dcterms:W3CDTF">2014-01-27T13:34:00Z</dcterms:created>
  <dcterms:modified xsi:type="dcterms:W3CDTF">2017-03-16T11:46:00Z</dcterms:modified>
</cp:coreProperties>
</file>