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730"/>
        <w:gridCol w:w="3651"/>
      </w:tblGrid>
      <w:tr w:rsidR="00270A1A" w:rsidRPr="00270A1A" w:rsidTr="00270A1A">
        <w:tc>
          <w:tcPr>
            <w:tcW w:w="3190" w:type="dxa"/>
          </w:tcPr>
          <w:p w:rsidR="00270A1A" w:rsidRDefault="00270A1A" w:rsidP="00330A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Принят</w:t>
            </w:r>
            <w:proofErr w:type="gramEnd"/>
          </w:p>
          <w:p w:rsidR="00270A1A" w:rsidRDefault="00270A1A" w:rsidP="00330A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 заседании</w:t>
            </w:r>
          </w:p>
          <w:p w:rsidR="00270A1A" w:rsidRDefault="00270A1A" w:rsidP="00330A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Педагогического совета</w:t>
            </w:r>
          </w:p>
          <w:p w:rsidR="00270A1A" w:rsidRDefault="00270A1A" w:rsidP="00330A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/с № 15</w:t>
            </w:r>
          </w:p>
          <w:p w:rsidR="00270A1A" w:rsidRPr="00270A1A" w:rsidRDefault="00270A1A" w:rsidP="00330A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Протокол №_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_________</w:t>
            </w:r>
          </w:p>
        </w:tc>
        <w:tc>
          <w:tcPr>
            <w:tcW w:w="2730" w:type="dxa"/>
          </w:tcPr>
          <w:p w:rsidR="00270A1A" w:rsidRPr="00270A1A" w:rsidRDefault="00270A1A" w:rsidP="00330A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651" w:type="dxa"/>
          </w:tcPr>
          <w:p w:rsidR="00270A1A" w:rsidRDefault="00270A1A" w:rsidP="00330A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Утвержден:</w:t>
            </w:r>
          </w:p>
          <w:p w:rsidR="00270A1A" w:rsidRDefault="00270A1A" w:rsidP="00330A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Заведующий МБДОУ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/с № 15</w:t>
            </w:r>
          </w:p>
          <w:p w:rsidR="00270A1A" w:rsidRDefault="00270A1A" w:rsidP="00330A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 В.И. Кошелева</w:t>
            </w:r>
          </w:p>
          <w:p w:rsidR="00270A1A" w:rsidRPr="00270A1A" w:rsidRDefault="00270A1A" w:rsidP="00330ABE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Приказ №_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____________</w:t>
            </w:r>
          </w:p>
        </w:tc>
      </w:tr>
    </w:tbl>
    <w:p w:rsidR="00330ABE" w:rsidRPr="00F05DB5" w:rsidRDefault="00330ABE" w:rsidP="00F05DB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18"/>
          <w:szCs w:val="18"/>
        </w:rPr>
      </w:pPr>
      <w:r w:rsidRPr="00330ABE">
        <w:rPr>
          <w:rFonts w:ascii="Helvetica" w:eastAsia="Times New Roman" w:hAnsi="Helvetica" w:cs="Helvetica"/>
          <w:color w:val="333333"/>
          <w:sz w:val="18"/>
          <w:szCs w:val="18"/>
        </w:rPr>
        <w:t> </w:t>
      </w:r>
    </w:p>
    <w:p w:rsidR="00385D1C" w:rsidRDefault="00385D1C" w:rsidP="00A07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D1C" w:rsidRDefault="00385D1C" w:rsidP="00A07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D1C" w:rsidRDefault="00385D1C" w:rsidP="00A07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D1C" w:rsidRDefault="00385D1C" w:rsidP="00A07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D1C" w:rsidRDefault="00385D1C" w:rsidP="00A07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D1C" w:rsidRDefault="00385D1C" w:rsidP="00A07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D1C" w:rsidRDefault="00385D1C" w:rsidP="00A07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D1C" w:rsidRDefault="00385D1C" w:rsidP="00A07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D1C" w:rsidRDefault="00385D1C" w:rsidP="00A07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D1C" w:rsidRDefault="00385D1C" w:rsidP="00A07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D1C" w:rsidRDefault="00385D1C" w:rsidP="00A07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D1C" w:rsidRDefault="00385D1C" w:rsidP="00A07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5D1C" w:rsidRPr="00385D1C" w:rsidRDefault="00385D1C" w:rsidP="00A07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385D1C" w:rsidRPr="00385D1C" w:rsidRDefault="00385D1C" w:rsidP="00A07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270A1A" w:rsidRPr="00385D1C" w:rsidRDefault="00330ABE" w:rsidP="00A07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385D1C">
        <w:rPr>
          <w:rFonts w:ascii="Times New Roman" w:eastAsia="Times New Roman" w:hAnsi="Times New Roman" w:cs="Times New Roman"/>
          <w:b/>
          <w:bCs/>
          <w:sz w:val="48"/>
          <w:szCs w:val="48"/>
        </w:rPr>
        <w:t>Отчёт </w:t>
      </w:r>
      <w:r w:rsidRPr="00385D1C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  <w:t xml:space="preserve">по результатам </w:t>
      </w:r>
      <w:proofErr w:type="spellStart"/>
      <w:r w:rsidRPr="00385D1C">
        <w:rPr>
          <w:rFonts w:ascii="Times New Roman" w:eastAsia="Times New Roman" w:hAnsi="Times New Roman" w:cs="Times New Roman"/>
          <w:b/>
          <w:bCs/>
          <w:sz w:val="48"/>
          <w:szCs w:val="48"/>
        </w:rPr>
        <w:t>самообследования</w:t>
      </w:r>
      <w:proofErr w:type="spellEnd"/>
      <w:r w:rsidRPr="00385D1C">
        <w:rPr>
          <w:rFonts w:ascii="Times New Roman" w:eastAsia="Times New Roman" w:hAnsi="Times New Roman" w:cs="Times New Roman"/>
          <w:b/>
          <w:bCs/>
          <w:sz w:val="48"/>
          <w:szCs w:val="48"/>
        </w:rPr>
        <w:t> </w:t>
      </w:r>
      <w:r w:rsidRPr="00385D1C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proofErr w:type="gramStart"/>
      <w:r w:rsidR="00270A1A" w:rsidRPr="00385D1C">
        <w:rPr>
          <w:rFonts w:ascii="Times New Roman" w:eastAsia="Times New Roman" w:hAnsi="Times New Roman" w:cs="Times New Roman"/>
          <w:b/>
          <w:bCs/>
          <w:sz w:val="48"/>
          <w:szCs w:val="48"/>
        </w:rPr>
        <w:t>муниципального</w:t>
      </w:r>
      <w:proofErr w:type="gramEnd"/>
      <w:r w:rsidR="00270A1A" w:rsidRPr="00385D1C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бюджетного дошкольного образовательного</w:t>
      </w:r>
    </w:p>
    <w:p w:rsidR="00330ABE" w:rsidRPr="00385D1C" w:rsidRDefault="00270A1A" w:rsidP="00A07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385D1C">
        <w:rPr>
          <w:rFonts w:ascii="Times New Roman" w:eastAsia="Times New Roman" w:hAnsi="Times New Roman" w:cs="Times New Roman"/>
          <w:b/>
          <w:bCs/>
          <w:sz w:val="48"/>
          <w:szCs w:val="48"/>
        </w:rPr>
        <w:t>учреждения детский сад комбинированного вида № 15</w:t>
      </w:r>
      <w:r w:rsidR="00330ABE" w:rsidRPr="00385D1C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</w:r>
      <w:r w:rsidR="00847B84" w:rsidRPr="00385D1C">
        <w:rPr>
          <w:rFonts w:ascii="Times New Roman" w:eastAsia="Times New Roman" w:hAnsi="Times New Roman" w:cs="Times New Roman"/>
          <w:b/>
          <w:bCs/>
          <w:sz w:val="48"/>
          <w:szCs w:val="48"/>
        </w:rPr>
        <w:t>муниципального образования город Горячий Ключ</w:t>
      </w:r>
      <w:r w:rsidRPr="00385D1C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 </w:t>
      </w:r>
      <w:r w:rsidRPr="00385D1C">
        <w:rPr>
          <w:rFonts w:ascii="Times New Roman" w:eastAsia="Times New Roman" w:hAnsi="Times New Roman" w:cs="Times New Roman"/>
          <w:b/>
          <w:bCs/>
          <w:sz w:val="48"/>
          <w:szCs w:val="48"/>
        </w:rPr>
        <w:br/>
        <w:t>за 2017</w:t>
      </w:r>
      <w:r w:rsidR="00330ABE" w:rsidRPr="00385D1C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год</w:t>
      </w:r>
    </w:p>
    <w:p w:rsidR="00330ABE" w:rsidRPr="00385D1C" w:rsidRDefault="00330ABE" w:rsidP="00F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 w:rsidRPr="00385D1C">
        <w:rPr>
          <w:rFonts w:ascii="Times New Roman" w:eastAsia="Times New Roman" w:hAnsi="Times New Roman" w:cs="Times New Roman"/>
          <w:sz w:val="48"/>
          <w:szCs w:val="48"/>
        </w:rPr>
        <w:t> </w:t>
      </w:r>
    </w:p>
    <w:p w:rsidR="00385D1C" w:rsidRPr="00385D1C" w:rsidRDefault="00385D1C" w:rsidP="00F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385D1C" w:rsidRDefault="00385D1C" w:rsidP="00F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D1C" w:rsidRDefault="00385D1C" w:rsidP="00F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D1C" w:rsidRDefault="00385D1C" w:rsidP="00F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D1C" w:rsidRDefault="00385D1C" w:rsidP="00F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D1C" w:rsidRDefault="00385D1C" w:rsidP="00F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D1C" w:rsidRDefault="00385D1C" w:rsidP="00F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D1C" w:rsidRDefault="00385D1C" w:rsidP="00F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D1C" w:rsidRDefault="00385D1C" w:rsidP="00F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D1C" w:rsidRDefault="00385D1C" w:rsidP="00F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D1C" w:rsidRPr="00385D1C" w:rsidRDefault="00385D1C" w:rsidP="00385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5D1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Отчёт </w:t>
      </w:r>
      <w:r w:rsidRPr="00385D1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по результатам </w:t>
      </w:r>
      <w:proofErr w:type="spellStart"/>
      <w:r w:rsidRPr="00385D1C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  <w:r w:rsidRPr="00385D1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85D1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385D1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 w:rsidRPr="00385D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бюджетного дошкольного образовательного</w:t>
      </w:r>
    </w:p>
    <w:p w:rsidR="00330ABE" w:rsidRPr="00F05DB5" w:rsidRDefault="00385D1C" w:rsidP="00385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5D1C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 детский сад комбинированного вида № 15</w:t>
      </w:r>
      <w:r w:rsidRPr="00385D1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муниципального образования город Горячий Ключ  </w:t>
      </w:r>
      <w:r w:rsidRPr="00385D1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за 2017 год</w:t>
      </w:r>
    </w:p>
    <w:p w:rsidR="00330ABE" w:rsidRPr="00F05DB5" w:rsidRDefault="0063194E" w:rsidP="00385D1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образовательного учреждения</w:t>
      </w:r>
    </w:p>
    <w:p w:rsidR="00330ABE" w:rsidRPr="00F05DB5" w:rsidRDefault="00330ABE" w:rsidP="00F05DB5">
      <w:pPr>
        <w:shd w:val="clear" w:color="auto" w:fill="FFFFFF"/>
        <w:spacing w:after="0" w:line="240" w:lineRule="auto"/>
        <w:ind w:right="-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      Муниципальное бюджетное дошкольное образовательное учреждение детс</w:t>
      </w:r>
      <w:r w:rsidR="00847B84" w:rsidRPr="00F05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кий сад комбинированного вида № 15  муниципального образования город Горячий Ключ функционирует с декабря  197</w:t>
      </w:r>
      <w:r w:rsidRPr="00F05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 года.</w:t>
      </w:r>
    </w:p>
    <w:p w:rsidR="00330ABE" w:rsidRDefault="00330ABE" w:rsidP="00F05DB5">
      <w:pPr>
        <w:shd w:val="clear" w:color="auto" w:fill="FFFFFF"/>
        <w:spacing w:after="0" w:line="240" w:lineRule="auto"/>
        <w:ind w:right="-6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Юридический адрес: </w:t>
      </w:r>
      <w:r w:rsidR="00847B84"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>353283</w:t>
      </w:r>
      <w:r w:rsidR="00847B84" w:rsidRPr="00F05DB5">
        <w:rPr>
          <w:rFonts w:ascii="Times New Roman" w:eastAsia="Times New Roman" w:hAnsi="Times New Roman" w:cs="Times New Roman"/>
          <w:bCs/>
          <w:sz w:val="24"/>
          <w:szCs w:val="24"/>
        </w:rPr>
        <w:t>, Россия, Краснодарский край, город Горячий Ключ, станица Суздальская, улица Ленина, 26</w:t>
      </w:r>
    </w:p>
    <w:p w:rsidR="004E62B5" w:rsidRPr="004E62B5" w:rsidRDefault="004E62B5" w:rsidP="00F05DB5">
      <w:pPr>
        <w:shd w:val="clear" w:color="auto" w:fill="FFFFFF"/>
        <w:spacing w:after="0" w:line="240" w:lineRule="auto"/>
        <w:ind w:right="-69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Фактический</w:t>
      </w:r>
      <w:r w:rsidRPr="004E62B5">
        <w:rPr>
          <w:rFonts w:ascii="Times New Roman" w:eastAsia="Times New Roman" w:hAnsi="Times New Roman" w:cs="Times New Roman"/>
          <w:sz w:val="24"/>
          <w:szCs w:val="24"/>
        </w:rPr>
        <w:t xml:space="preserve"> адрес: </w:t>
      </w:r>
      <w:r w:rsidRPr="004E62B5">
        <w:rPr>
          <w:rFonts w:ascii="Times New Roman" w:eastAsia="Times New Roman" w:hAnsi="Times New Roman" w:cs="Times New Roman"/>
          <w:b/>
          <w:bCs/>
          <w:sz w:val="24"/>
          <w:szCs w:val="24"/>
        </w:rPr>
        <w:t>353283</w:t>
      </w:r>
      <w:r w:rsidRPr="004E62B5">
        <w:rPr>
          <w:rFonts w:ascii="Times New Roman" w:eastAsia="Times New Roman" w:hAnsi="Times New Roman" w:cs="Times New Roman"/>
          <w:bCs/>
          <w:sz w:val="24"/>
          <w:szCs w:val="24"/>
        </w:rPr>
        <w:t>, Россия, Краснодарский край, город Горячий Ключ, станица Суздальская, улица Ленина, 26</w:t>
      </w:r>
    </w:p>
    <w:p w:rsidR="00330ABE" w:rsidRPr="00F05DB5" w:rsidRDefault="00330ABE" w:rsidP="00F05DB5">
      <w:pPr>
        <w:shd w:val="clear" w:color="auto" w:fill="FFFFFF"/>
        <w:spacing w:after="0" w:line="240" w:lineRule="auto"/>
        <w:ind w:right="-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Контактный телефон: </w:t>
      </w:r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>+7(</w:t>
      </w:r>
      <w:r w:rsidR="00847B84"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>886159</w:t>
      </w:r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="00847B84"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>3-28-80</w:t>
      </w:r>
    </w:p>
    <w:p w:rsidR="00330ABE" w:rsidRDefault="00330ABE" w:rsidP="00F05DB5">
      <w:pPr>
        <w:shd w:val="clear" w:color="auto" w:fill="FFFFFF"/>
        <w:spacing w:after="0" w:line="240" w:lineRule="auto"/>
        <w:ind w:right="-69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Электронный адрес: </w:t>
      </w:r>
      <w:hyperlink r:id="rId5" w:history="1">
        <w:r w:rsidR="0063194E" w:rsidRPr="00521AE3">
          <w:rPr>
            <w:rStyle w:val="a7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vladlena</w:t>
        </w:r>
        <w:r w:rsidR="0063194E" w:rsidRPr="00521AE3">
          <w:rPr>
            <w:rStyle w:val="a7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63194E" w:rsidRPr="00521AE3">
          <w:rPr>
            <w:rStyle w:val="a7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kosheleva</w:t>
        </w:r>
        <w:r w:rsidR="0063194E" w:rsidRPr="00521AE3">
          <w:rPr>
            <w:rStyle w:val="a7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63194E" w:rsidRPr="00521AE3">
          <w:rPr>
            <w:rStyle w:val="a7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63194E" w:rsidRPr="00521AE3">
          <w:rPr>
            <w:rStyle w:val="a7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.r</w:t>
        </w:r>
        <w:proofErr w:type="spellStart"/>
        <w:r w:rsidR="0063194E" w:rsidRPr="00521AE3">
          <w:rPr>
            <w:rStyle w:val="a7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u</w:t>
        </w:r>
        <w:proofErr w:type="spellEnd"/>
      </w:hyperlink>
    </w:p>
    <w:p w:rsidR="0063194E" w:rsidRDefault="0063194E" w:rsidP="0063194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E62B5">
        <w:rPr>
          <w:rStyle w:val="a4"/>
          <w:color w:val="333333"/>
        </w:rPr>
        <w:t xml:space="preserve">Лицензия на </w:t>
      </w:r>
      <w:r w:rsidR="000C23B5" w:rsidRPr="004E62B5">
        <w:rPr>
          <w:rStyle w:val="a4"/>
          <w:color w:val="333333"/>
        </w:rPr>
        <w:t>осуществление образовательной</w:t>
      </w:r>
      <w:r w:rsidRPr="004E62B5">
        <w:rPr>
          <w:rStyle w:val="a4"/>
          <w:color w:val="333333"/>
        </w:rPr>
        <w:t xml:space="preserve"> деятельност</w:t>
      </w:r>
      <w:r w:rsidR="000C23B5" w:rsidRPr="004E62B5">
        <w:rPr>
          <w:rStyle w:val="a4"/>
          <w:color w:val="333333"/>
        </w:rPr>
        <w:t>и</w:t>
      </w:r>
      <w:r w:rsidR="000C23B5" w:rsidRPr="004E62B5">
        <w:rPr>
          <w:color w:val="333333"/>
        </w:rPr>
        <w:t> Серия 23Л 01-№0002393</w:t>
      </w:r>
      <w:r w:rsidRPr="004E62B5">
        <w:rPr>
          <w:color w:val="333333"/>
        </w:rPr>
        <w:t xml:space="preserve"> Регистрационный номер № </w:t>
      </w:r>
      <w:r w:rsidR="000C23B5" w:rsidRPr="004E62B5">
        <w:rPr>
          <w:color w:val="333333"/>
        </w:rPr>
        <w:t>05717</w:t>
      </w:r>
      <w:r w:rsidRPr="004E62B5">
        <w:rPr>
          <w:color w:val="333333"/>
        </w:rPr>
        <w:t xml:space="preserve"> выдана </w:t>
      </w:r>
      <w:r w:rsidR="000C23B5" w:rsidRPr="004E62B5">
        <w:rPr>
          <w:color w:val="333333"/>
        </w:rPr>
        <w:t>23</w:t>
      </w:r>
      <w:r w:rsidRPr="004E62B5">
        <w:rPr>
          <w:color w:val="333333"/>
        </w:rPr>
        <w:t>.</w:t>
      </w:r>
      <w:r w:rsidR="000C23B5" w:rsidRPr="004E62B5">
        <w:rPr>
          <w:color w:val="333333"/>
        </w:rPr>
        <w:t xml:space="preserve">07.2013 </w:t>
      </w:r>
      <w:r w:rsidR="00FD54FD">
        <w:rPr>
          <w:color w:val="333333"/>
        </w:rPr>
        <w:t xml:space="preserve">года, выданная министерством образования и науки Краснодарского края. </w:t>
      </w:r>
      <w:r w:rsidRPr="004E62B5">
        <w:rPr>
          <w:color w:val="333333"/>
        </w:rPr>
        <w:t xml:space="preserve"> Срок действия </w:t>
      </w:r>
      <w:r w:rsidR="00FD54FD">
        <w:rPr>
          <w:color w:val="333333"/>
        </w:rPr>
        <w:t>–</w:t>
      </w:r>
      <w:r w:rsidRPr="004E62B5">
        <w:rPr>
          <w:color w:val="333333"/>
        </w:rPr>
        <w:t xml:space="preserve"> бессрочно</w:t>
      </w:r>
    </w:p>
    <w:p w:rsidR="00FD54FD" w:rsidRPr="004E62B5" w:rsidRDefault="00FD54FD" w:rsidP="0063194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Устав муниципального бюджетного дошкольного образовательного учреждения детский сад комбинированного вида № 15 муниципального образования город Горячий Ключ, утвержден постановлением администрации муниципального образования город Горячий Ключ № 2005 от 05.10.2015г.</w:t>
      </w:r>
    </w:p>
    <w:p w:rsidR="0063194E" w:rsidRPr="004E62B5" w:rsidRDefault="0063194E" w:rsidP="0063194E">
      <w:pPr>
        <w:pStyle w:val="a3"/>
        <w:shd w:val="clear" w:color="auto" w:fill="FFFFFF"/>
        <w:spacing w:beforeAutospacing="0" w:afterAutospacing="0"/>
        <w:jc w:val="both"/>
        <w:rPr>
          <w:color w:val="333333"/>
        </w:rPr>
      </w:pPr>
      <w:r w:rsidRPr="004E62B5">
        <w:rPr>
          <w:color w:val="333333"/>
        </w:rPr>
        <w:t>Режим работы учреждения:</w:t>
      </w:r>
    </w:p>
    <w:p w:rsidR="0063194E" w:rsidRPr="004E62B5" w:rsidRDefault="0063194E" w:rsidP="00631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E62B5">
        <w:rPr>
          <w:color w:val="333333"/>
        </w:rPr>
        <w:t>- с сентября по май – образовательно-воспитательный процесс;</w:t>
      </w:r>
    </w:p>
    <w:p w:rsidR="0063194E" w:rsidRPr="004E62B5" w:rsidRDefault="0063194E" w:rsidP="00631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E62B5">
        <w:rPr>
          <w:color w:val="333333"/>
        </w:rPr>
        <w:t>- с июня по август – летняя оздоровительная работа;</w:t>
      </w:r>
    </w:p>
    <w:p w:rsidR="0063194E" w:rsidRPr="004E62B5" w:rsidRDefault="0063194E" w:rsidP="0063194E">
      <w:pPr>
        <w:pStyle w:val="a3"/>
        <w:shd w:val="clear" w:color="auto" w:fill="FFFFFF"/>
        <w:spacing w:beforeAutospacing="0" w:afterAutospacing="0"/>
        <w:ind w:firstLine="709"/>
        <w:jc w:val="both"/>
        <w:rPr>
          <w:color w:val="333333"/>
        </w:rPr>
      </w:pPr>
      <w:r w:rsidRPr="004E62B5">
        <w:rPr>
          <w:color w:val="333333"/>
        </w:rPr>
        <w:t>- рабочая неделя – пятидневная;</w:t>
      </w:r>
    </w:p>
    <w:p w:rsidR="0063194E" w:rsidRPr="004E62B5" w:rsidRDefault="0063194E" w:rsidP="006319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E62B5">
        <w:rPr>
          <w:color w:val="333333"/>
        </w:rPr>
        <w:t>- длительность пребывания детей –10,5 часов;</w:t>
      </w:r>
    </w:p>
    <w:p w:rsidR="0063194E" w:rsidRPr="004E62B5" w:rsidRDefault="0063194E" w:rsidP="004E62B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4E62B5">
        <w:rPr>
          <w:color w:val="333333"/>
        </w:rPr>
        <w:t>- ежедневный график работы: с 7:30 до 18:00</w:t>
      </w:r>
    </w:p>
    <w:p w:rsidR="004E62B5" w:rsidRPr="004E62B5" w:rsidRDefault="004E62B5" w:rsidP="004E62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E62B5">
        <w:rPr>
          <w:color w:val="333333"/>
        </w:rPr>
        <w:t>Учредител</w:t>
      </w:r>
      <w:r>
        <w:rPr>
          <w:color w:val="333333"/>
        </w:rPr>
        <w:t>ем ДОУ является администрация муниципального образования города Горячий Ключ</w:t>
      </w:r>
      <w:r w:rsidRPr="004E62B5">
        <w:rPr>
          <w:color w:val="333333"/>
        </w:rPr>
        <w:t>. Руководство ДОУ осуществляется в соответствии с Уставом и законодательством РФ.</w:t>
      </w:r>
    </w:p>
    <w:p w:rsidR="004E62B5" w:rsidRPr="004E62B5" w:rsidRDefault="004E62B5" w:rsidP="004E62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E62B5">
        <w:rPr>
          <w:color w:val="333333"/>
        </w:rPr>
        <w:t xml:space="preserve">Приём в ДОУ осуществляется в соответствии с Порядком  комплектования муниципальных образовательных учреждений  муниципального </w:t>
      </w:r>
      <w:r>
        <w:rPr>
          <w:color w:val="333333"/>
        </w:rPr>
        <w:t>образования город Горячий Ключ</w:t>
      </w:r>
      <w:r w:rsidRPr="004E62B5">
        <w:rPr>
          <w:color w:val="333333"/>
        </w:rPr>
        <w:t xml:space="preserve">, реализующих образовательную программу дошкольного образования, Правилами приёма детей дошкольного возраста на </w:t>
      </w:r>
      <w:proofErr w:type="gramStart"/>
      <w:r w:rsidRPr="004E62B5">
        <w:rPr>
          <w:color w:val="333333"/>
        </w:rPr>
        <w:t>обучение по</w:t>
      </w:r>
      <w:proofErr w:type="gramEnd"/>
      <w:r w:rsidRPr="004E62B5">
        <w:rPr>
          <w:color w:val="333333"/>
        </w:rPr>
        <w:t xml:space="preserve"> образовательным программам дошкольного образования в ДОУ. Отношения между родителями воспитанников и законными представителями строятся на договорной основе.</w:t>
      </w:r>
    </w:p>
    <w:p w:rsidR="004E62B5" w:rsidRPr="004E62B5" w:rsidRDefault="004E62B5" w:rsidP="004E62B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</w:rPr>
      </w:pPr>
      <w:r w:rsidRPr="004E62B5">
        <w:rPr>
          <w:color w:val="333333"/>
        </w:rPr>
        <w:t>Дошкольное учреждение ук</w:t>
      </w:r>
      <w:r>
        <w:rPr>
          <w:color w:val="333333"/>
        </w:rPr>
        <w:t>омплектовано воспитанниками на 100</w:t>
      </w:r>
      <w:r w:rsidRPr="004E62B5">
        <w:rPr>
          <w:color w:val="333333"/>
        </w:rPr>
        <w:t>%, что соответствует нормативам наполняемости групп.</w:t>
      </w:r>
    </w:p>
    <w:p w:rsidR="004E62B5" w:rsidRPr="00F05DB5" w:rsidRDefault="004E62B5" w:rsidP="004E62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0ABE" w:rsidRPr="00F05DB5" w:rsidRDefault="00330ABE" w:rsidP="00F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>1. Оценка образовательной деятельности</w:t>
      </w:r>
    </w:p>
    <w:p w:rsidR="00330ABE" w:rsidRPr="00F05DB5" w:rsidRDefault="00330ABE" w:rsidP="00F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В Муниципальном бюджетном дошкольном образовательном учреждении детс</w:t>
      </w:r>
      <w:r w:rsidR="00847B84" w:rsidRPr="00F05DB5">
        <w:rPr>
          <w:rFonts w:ascii="Times New Roman" w:eastAsia="Times New Roman" w:hAnsi="Times New Roman" w:cs="Times New Roman"/>
          <w:sz w:val="24"/>
          <w:szCs w:val="24"/>
        </w:rPr>
        <w:t>кий сад комбинированного вида №15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B84" w:rsidRPr="00F05DB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1404F3" w:rsidRPr="00F05DB5">
        <w:rPr>
          <w:rFonts w:ascii="Times New Roman" w:eastAsia="Times New Roman" w:hAnsi="Times New Roman" w:cs="Times New Roman"/>
          <w:sz w:val="24"/>
          <w:szCs w:val="24"/>
        </w:rPr>
        <w:t>город Горячий Ключ</w:t>
      </w:r>
      <w:r w:rsidR="006C3A8C" w:rsidRPr="00F05DB5">
        <w:rPr>
          <w:rFonts w:ascii="Times New Roman" w:eastAsia="Times New Roman" w:hAnsi="Times New Roman" w:cs="Times New Roman"/>
          <w:sz w:val="24"/>
          <w:szCs w:val="24"/>
        </w:rPr>
        <w:t xml:space="preserve"> в 2017</w:t>
      </w:r>
      <w:r w:rsidR="001404F3" w:rsidRPr="00F05DB5">
        <w:rPr>
          <w:rFonts w:ascii="Times New Roman" w:eastAsia="Times New Roman" w:hAnsi="Times New Roman" w:cs="Times New Roman"/>
          <w:sz w:val="24"/>
          <w:szCs w:val="24"/>
        </w:rPr>
        <w:t xml:space="preserve"> году функционировало 7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групп.</w:t>
      </w:r>
    </w:p>
    <w:p w:rsidR="00330ABE" w:rsidRPr="00F05DB5" w:rsidRDefault="00330ABE" w:rsidP="00F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Из них: </w:t>
      </w:r>
    </w:p>
    <w:p w:rsidR="00330ABE" w:rsidRPr="00F05DB5" w:rsidRDefault="001404F3" w:rsidP="00F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Разновозрастная  </w:t>
      </w:r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раннего возраста  (1,5 – 3 года) - 1</w:t>
      </w:r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0ABE" w:rsidRPr="00F05DB5" w:rsidRDefault="001404F3" w:rsidP="00F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Разновозрастная </w:t>
      </w:r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="009D28A6" w:rsidRPr="00F05DB5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– 5</w:t>
      </w:r>
      <w:r w:rsidR="009D28A6" w:rsidRPr="00F05DB5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)</w:t>
      </w:r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>  – 1,</w:t>
      </w:r>
    </w:p>
    <w:p w:rsidR="00330ABE" w:rsidRPr="00F05DB5" w:rsidRDefault="001404F3" w:rsidP="00F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Разновозрастная </w:t>
      </w:r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 xml:space="preserve"> группа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(5 – 7</w:t>
      </w:r>
      <w:r w:rsidR="009D28A6" w:rsidRPr="00F05DB5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) – 1</w:t>
      </w:r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0ABE" w:rsidRPr="00F05DB5" w:rsidRDefault="001404F3" w:rsidP="00F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>таршая группа компенсирующей направленности</w:t>
      </w:r>
      <w:r w:rsidR="009D28A6" w:rsidRPr="00F05DB5">
        <w:rPr>
          <w:rFonts w:ascii="Times New Roman" w:eastAsia="Times New Roman" w:hAnsi="Times New Roman" w:cs="Times New Roman"/>
          <w:sz w:val="24"/>
          <w:szCs w:val="24"/>
        </w:rPr>
        <w:t xml:space="preserve"> (5-6 лет)</w:t>
      </w:r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 xml:space="preserve"> – 1,</w:t>
      </w:r>
    </w:p>
    <w:p w:rsidR="00330ABE" w:rsidRPr="00F05DB5" w:rsidRDefault="001404F3" w:rsidP="00F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>одготовительная к школе группа компенсирующей направленности</w:t>
      </w:r>
      <w:r w:rsidR="009D28A6" w:rsidRPr="00F05DB5">
        <w:rPr>
          <w:rFonts w:ascii="Times New Roman" w:eastAsia="Times New Roman" w:hAnsi="Times New Roman" w:cs="Times New Roman"/>
          <w:sz w:val="24"/>
          <w:szCs w:val="24"/>
        </w:rPr>
        <w:t xml:space="preserve"> (6-7 лет)</w:t>
      </w:r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404F3" w:rsidRPr="00F05DB5" w:rsidRDefault="001404F3" w:rsidP="00F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Группа кратковременного пребывания</w:t>
      </w:r>
      <w:r w:rsidR="009D28A6" w:rsidRPr="00F05DB5">
        <w:rPr>
          <w:rFonts w:ascii="Times New Roman" w:eastAsia="Times New Roman" w:hAnsi="Times New Roman" w:cs="Times New Roman"/>
          <w:sz w:val="24"/>
          <w:szCs w:val="24"/>
        </w:rPr>
        <w:t xml:space="preserve"> (5-7 лет)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– 1,</w:t>
      </w:r>
    </w:p>
    <w:p w:rsidR="001404F3" w:rsidRDefault="001404F3" w:rsidP="00F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Группа семейного воспитания</w:t>
      </w:r>
      <w:r w:rsidR="009D28A6" w:rsidRPr="00F05DB5">
        <w:rPr>
          <w:rFonts w:ascii="Times New Roman" w:eastAsia="Times New Roman" w:hAnsi="Times New Roman" w:cs="Times New Roman"/>
          <w:sz w:val="24"/>
          <w:szCs w:val="24"/>
        </w:rPr>
        <w:t xml:space="preserve"> (3-5 лет)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– 1.</w:t>
      </w:r>
    </w:p>
    <w:p w:rsidR="00330ABE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Списочный со</w:t>
      </w:r>
      <w:r w:rsidR="00F05DB5">
        <w:rPr>
          <w:rFonts w:ascii="Times New Roman" w:eastAsia="Times New Roman" w:hAnsi="Times New Roman" w:cs="Times New Roman"/>
          <w:sz w:val="24"/>
          <w:szCs w:val="24"/>
        </w:rPr>
        <w:t>став в</w:t>
      </w:r>
      <w:r w:rsidR="001404F3" w:rsidRPr="00F05DB5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F05DB5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112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в ДОУ осуществляется в соответствии с Основной образовательной программой  дошкольного образования </w:t>
      </w:r>
      <w:r w:rsidR="005C5DAE" w:rsidRPr="00F05DB5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детский сад комбинированного вида № 15 муниципального образования город Горячий Ключ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, направленной на формирование общей культуры воспитанников, развитие физических, интеллектуальных, нравственных, эстетических и личностных качеств с учетом возрастных и индивидуальных особенностей, формирование предпосылок учебной деятельности, сохранение и укрепление здоровья детей, обеспечение их социальной</w:t>
      </w:r>
      <w:proofErr w:type="gram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успешности и Адаптированной образовательной программой дошкольного образования </w:t>
      </w:r>
      <w:r w:rsidR="005C5DAE" w:rsidRPr="00F05DB5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 детский сад комбинированного вида № 15 муниципального образования город Горячий Ключ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05DB5">
        <w:rPr>
          <w:rFonts w:ascii="Times New Roman" w:eastAsia="Times New Roman" w:hAnsi="Times New Roman" w:cs="Times New Roman"/>
          <w:sz w:val="24"/>
          <w:szCs w:val="24"/>
        </w:rPr>
        <w:t>которая</w:t>
      </w:r>
      <w:proofErr w:type="gram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 позволяет строить систему </w:t>
      </w:r>
      <w:proofErr w:type="spellStart"/>
      <w:r w:rsidRPr="00F05DB5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– развивающей работы в группах компенсирующей направленности для детей с общим недоразвитием речи. Адаптированная образовательная программа разработана на основе полного взаимодействия и преемственности всех специалистов ДОУ и родителей дошкольников. Программы соответствуют принципу развивающего образования, целью которого является развитие ребенка, принципы научной обоснованности и практической преемственности, соответствуют критериям полноты, необходимости и достаточности, обеспечивают единство воспитательных, развивающих, обучающих целей и задач, основываются на комплексно – тематическом принципе построения образовательного процесса, построены с учетом принципа интеграции образовательных областей.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   Программы реализованы в полном объеме.</w:t>
      </w:r>
    </w:p>
    <w:p w:rsidR="00330ABE" w:rsidRPr="00F05DB5" w:rsidRDefault="009D28A6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  В 2017</w:t>
      </w:r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 xml:space="preserve"> году дополнительные программы не предоставлялись.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  По вопросам преемственности образования ДОУ </w:t>
      </w:r>
      <w:r w:rsidR="005C5DAE" w:rsidRPr="00F05DB5">
        <w:rPr>
          <w:rFonts w:ascii="Times New Roman" w:eastAsia="Times New Roman" w:hAnsi="Times New Roman" w:cs="Times New Roman"/>
          <w:sz w:val="24"/>
          <w:szCs w:val="24"/>
        </w:rPr>
        <w:t xml:space="preserve">активно взаимодействует с МБОУ ООШ № 9 станицы Суздальской, МБОУ ООШ № 12 станицы </w:t>
      </w:r>
      <w:proofErr w:type="spellStart"/>
      <w:r w:rsidR="005C5DAE" w:rsidRPr="00F05DB5">
        <w:rPr>
          <w:rFonts w:ascii="Times New Roman" w:eastAsia="Times New Roman" w:hAnsi="Times New Roman" w:cs="Times New Roman"/>
          <w:sz w:val="24"/>
          <w:szCs w:val="24"/>
        </w:rPr>
        <w:t>Мартанской</w:t>
      </w:r>
      <w:proofErr w:type="spellEnd"/>
      <w:r w:rsidR="005C5DAE" w:rsidRPr="00F05DB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proofErr w:type="gramStart"/>
      <w:r w:rsidRPr="00F05DB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F05DB5">
        <w:rPr>
          <w:rFonts w:ascii="Times New Roman" w:eastAsia="Times New Roman" w:hAnsi="Times New Roman" w:cs="Times New Roman"/>
          <w:sz w:val="24"/>
          <w:szCs w:val="24"/>
        </w:rPr>
        <w:t>Детская</w:t>
      </w:r>
      <w:proofErr w:type="gram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DAE" w:rsidRPr="00F05DB5">
        <w:rPr>
          <w:rFonts w:ascii="Times New Roman" w:eastAsia="Times New Roman" w:hAnsi="Times New Roman" w:cs="Times New Roman"/>
          <w:sz w:val="24"/>
          <w:szCs w:val="24"/>
        </w:rPr>
        <w:t>школа искусств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»,  а также находится в едином образовательном</w:t>
      </w:r>
      <w:r w:rsidR="005C5DAE" w:rsidRPr="00F05DB5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 с сельским домом культуры станицы Суздальской, сельским домом культуры станицы </w:t>
      </w:r>
      <w:proofErr w:type="spellStart"/>
      <w:r w:rsidR="005C5DAE" w:rsidRPr="00F05DB5">
        <w:rPr>
          <w:rFonts w:ascii="Times New Roman" w:eastAsia="Times New Roman" w:hAnsi="Times New Roman" w:cs="Times New Roman"/>
          <w:sz w:val="24"/>
          <w:szCs w:val="24"/>
        </w:rPr>
        <w:t>Мартанской</w:t>
      </w:r>
      <w:proofErr w:type="spellEnd"/>
      <w:r w:rsidRPr="00F05DB5">
        <w:rPr>
          <w:rFonts w:ascii="Times New Roman" w:eastAsia="Times New Roman" w:hAnsi="Times New Roman" w:cs="Times New Roman"/>
          <w:sz w:val="24"/>
          <w:szCs w:val="24"/>
        </w:rPr>
        <w:t>, детской поликлиникой.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 ДОУ функционирует в соответствии с действующим законодательством РФ.</w:t>
      </w:r>
    </w:p>
    <w:p w:rsidR="00330ABE" w:rsidRDefault="00330ABE" w:rsidP="00125A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>    2. Система управления учреждением</w:t>
      </w:r>
    </w:p>
    <w:p w:rsidR="00125AA5" w:rsidRPr="00125AA5" w:rsidRDefault="00125AA5" w:rsidP="00125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25AA5" w:rsidRPr="00125AA5" w:rsidRDefault="00125AA5" w:rsidP="00125AA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Управление ДОУ </w:t>
      </w:r>
      <w:r w:rsidRPr="00125AA5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осуществляет свою деятельность в соответствии:</w:t>
      </w:r>
    </w:p>
    <w:p w:rsidR="00125AA5" w:rsidRPr="00125AA5" w:rsidRDefault="00125AA5" w:rsidP="00125AA5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AA5">
        <w:rPr>
          <w:rFonts w:ascii="Times New Roman" w:eastAsia="Times New Roman" w:hAnsi="Times New Roman" w:cs="Times New Roman"/>
          <w:color w:val="333333"/>
          <w:sz w:val="24"/>
          <w:szCs w:val="24"/>
        </w:rPr>
        <w:t>• Конституцией Российской Федерации,</w:t>
      </w:r>
    </w:p>
    <w:p w:rsidR="00125AA5" w:rsidRPr="00125AA5" w:rsidRDefault="00125AA5" w:rsidP="00125AA5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AA5">
        <w:rPr>
          <w:rFonts w:ascii="Times New Roman" w:eastAsia="Times New Roman" w:hAnsi="Times New Roman" w:cs="Times New Roman"/>
          <w:color w:val="333333"/>
          <w:sz w:val="24"/>
          <w:szCs w:val="24"/>
        </w:rPr>
        <w:t>• Конвенцией «О правах ребенка»,</w:t>
      </w:r>
    </w:p>
    <w:p w:rsidR="00125AA5" w:rsidRPr="00125AA5" w:rsidRDefault="00125AA5" w:rsidP="00125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AA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• </w:t>
      </w:r>
      <w:r w:rsidRPr="00125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Законом Российской Федерации «Об образовании в Российской Федерации» №273-ФЗ</w:t>
      </w:r>
    </w:p>
    <w:p w:rsidR="00125AA5" w:rsidRPr="00125AA5" w:rsidRDefault="00125AA5" w:rsidP="00125AA5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AA5">
        <w:rPr>
          <w:rFonts w:ascii="Times New Roman" w:eastAsia="Times New Roman" w:hAnsi="Times New Roman" w:cs="Times New Roman"/>
          <w:color w:val="333333"/>
          <w:sz w:val="24"/>
          <w:szCs w:val="24"/>
        </w:rPr>
        <w:t>• иные законы Российской Федерации,</w:t>
      </w:r>
    </w:p>
    <w:p w:rsidR="00125AA5" w:rsidRPr="00125AA5" w:rsidRDefault="00125AA5" w:rsidP="00125AA5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AA5">
        <w:rPr>
          <w:rFonts w:ascii="Times New Roman" w:eastAsia="Times New Roman" w:hAnsi="Times New Roman" w:cs="Times New Roman"/>
          <w:color w:val="333333"/>
          <w:sz w:val="24"/>
          <w:szCs w:val="24"/>
        </w:rPr>
        <w:t>• указы и распоряжения Президента Российской Федерации,</w:t>
      </w:r>
    </w:p>
    <w:p w:rsidR="00125AA5" w:rsidRPr="00125AA5" w:rsidRDefault="00125AA5" w:rsidP="00125AA5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AA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• постановления и распоряжения Правительства Российской Федерации,  </w:t>
      </w:r>
    </w:p>
    <w:p w:rsidR="00125AA5" w:rsidRPr="00125AA5" w:rsidRDefault="00125AA5" w:rsidP="00125AA5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AA5">
        <w:rPr>
          <w:rFonts w:ascii="Times New Roman" w:eastAsia="Times New Roman" w:hAnsi="Times New Roman" w:cs="Times New Roman"/>
          <w:color w:val="333333"/>
          <w:sz w:val="24"/>
          <w:szCs w:val="24"/>
        </w:rPr>
        <w:t>• законодательные и иные правовые акты государственных органов,</w:t>
      </w:r>
    </w:p>
    <w:p w:rsidR="00125AA5" w:rsidRPr="00125AA5" w:rsidRDefault="00125AA5" w:rsidP="00125AA5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AA5">
        <w:rPr>
          <w:rFonts w:ascii="Times New Roman" w:eastAsia="Times New Roman" w:hAnsi="Times New Roman" w:cs="Times New Roman"/>
          <w:color w:val="333333"/>
          <w:sz w:val="24"/>
          <w:szCs w:val="24"/>
        </w:rPr>
        <w:t>• нормативные правовые акты органов местного самоуправления  </w:t>
      </w:r>
    </w:p>
    <w:p w:rsidR="00125AA5" w:rsidRPr="00125AA5" w:rsidRDefault="00125AA5" w:rsidP="00125AA5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AA5">
        <w:rPr>
          <w:rFonts w:ascii="Times New Roman" w:eastAsia="Times New Roman" w:hAnsi="Times New Roman" w:cs="Times New Roman"/>
          <w:color w:val="333333"/>
          <w:sz w:val="24"/>
          <w:szCs w:val="24"/>
        </w:rPr>
        <w:t>• решения органов управления образованием всех уровней,</w:t>
      </w:r>
    </w:p>
    <w:p w:rsidR="00125AA5" w:rsidRPr="00125AA5" w:rsidRDefault="00125AA5" w:rsidP="00125AA5">
      <w:pPr>
        <w:shd w:val="clear" w:color="auto" w:fill="FFFFFF"/>
        <w:spacing w:before="100" w:after="100" w:line="240" w:lineRule="auto"/>
        <w:ind w:right="57"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AA5">
        <w:rPr>
          <w:rFonts w:ascii="Times New Roman" w:eastAsia="Times New Roman" w:hAnsi="Times New Roman" w:cs="Times New Roman"/>
          <w:color w:val="333333"/>
          <w:sz w:val="24"/>
          <w:szCs w:val="24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</w:t>
      </w:r>
    </w:p>
    <w:p w:rsidR="00125AA5" w:rsidRPr="00125AA5" w:rsidRDefault="00125AA5" w:rsidP="00125AA5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AA5">
        <w:rPr>
          <w:rFonts w:ascii="Times New Roman" w:eastAsia="Times New Roman" w:hAnsi="Times New Roman" w:cs="Times New Roman"/>
          <w:color w:val="333333"/>
          <w:sz w:val="24"/>
          <w:szCs w:val="24"/>
        </w:rPr>
        <w:t>• Устав ДОУ</w:t>
      </w:r>
    </w:p>
    <w:p w:rsidR="00125AA5" w:rsidRPr="00125AA5" w:rsidRDefault="00125AA5" w:rsidP="00125AA5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5AA5">
        <w:rPr>
          <w:rFonts w:ascii="Times New Roman" w:eastAsia="Times New Roman" w:hAnsi="Times New Roman" w:cs="Times New Roman"/>
          <w:color w:val="333333"/>
          <w:sz w:val="24"/>
          <w:szCs w:val="24"/>
        </w:rPr>
        <w:t>• локальные акты,</w:t>
      </w:r>
    </w:p>
    <w:p w:rsidR="00125AA5" w:rsidRPr="00125AA5" w:rsidRDefault="00125AA5" w:rsidP="00125A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125AA5">
        <w:rPr>
          <w:rFonts w:ascii="Times New Roman" w:eastAsia="Times New Roman" w:hAnsi="Times New Roman" w:cs="Times New Roman"/>
          <w:color w:val="333333"/>
          <w:sz w:val="24"/>
          <w:szCs w:val="24"/>
        </w:rPr>
        <w:t>Санитарно-эпидемиологическими</w:t>
      </w:r>
      <w:proofErr w:type="gramEnd"/>
      <w:r w:rsidRPr="00125A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правила и нормы </w:t>
      </w:r>
      <w:proofErr w:type="spellStart"/>
      <w:r w:rsidRPr="00125AA5">
        <w:rPr>
          <w:rFonts w:ascii="Times New Roman" w:eastAsia="Times New Roman" w:hAnsi="Times New Roman" w:cs="Times New Roman"/>
          <w:color w:val="333333"/>
          <w:sz w:val="24"/>
          <w:szCs w:val="24"/>
        </w:rPr>
        <w:t>СанПиН</w:t>
      </w:r>
      <w:proofErr w:type="spellEnd"/>
      <w:r w:rsidRPr="00125AA5">
        <w:rPr>
          <w:rFonts w:ascii="Times New Roman" w:eastAsia="Times New Roman" w:hAnsi="Times New Roman" w:cs="Times New Roman"/>
          <w:color w:val="333333"/>
          <w:sz w:val="24"/>
          <w:szCs w:val="24"/>
        </w:rPr>
        <w:t>  2.4.1.3049-13</w:t>
      </w:r>
    </w:p>
    <w:p w:rsidR="00125AA5" w:rsidRDefault="00125AA5" w:rsidP="00125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330ABE" w:rsidRPr="00F05DB5" w:rsidRDefault="00330ABE" w:rsidP="00F05DB5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Коллегиальными органами управления Учреждением являются общее собрание работников, педагогический совет.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   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 Представительным органом работников является действующий в ДОУ профессиональный союз работников образования – профсоюзный комитет.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по инициативе родителей (законных представителей) воспитанников действует родительский комитет ДОУ и родительские комитеты групп в ДОУ, которые принимают активное участие в обеспечении оптимальных условий для организации образовательного процесса, привлечению семей к совместным проектам и акциям в рамках реализации основной </w:t>
      </w:r>
      <w:proofErr w:type="spellStart"/>
      <w:r w:rsidR="008F2D48" w:rsidRPr="00F05DB5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="008F2D48" w:rsidRPr="00F05DB5">
        <w:rPr>
          <w:rFonts w:ascii="Times New Roman" w:eastAsia="Times New Roman" w:hAnsi="Times New Roman" w:cs="Times New Roman"/>
          <w:sz w:val="24"/>
          <w:szCs w:val="24"/>
        </w:rPr>
        <w:t xml:space="preserve"> программы муниципального бюджетного дошкольного образовательного учреждения детский сад комбинированного вида № 15 муниципального образования город Горячий Ключ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Построение взаимоотношений ДОУ с семьями воспитанников в системе социального партнерства является неотъемлемой частью обновления работы в условиях ФГОС </w:t>
      </w:r>
      <w:proofErr w:type="gramStart"/>
      <w:r w:rsidRPr="00F05DB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05DB5">
        <w:rPr>
          <w:rFonts w:ascii="Times New Roman" w:eastAsia="Times New Roman" w:hAnsi="Times New Roman" w:cs="Times New Roman"/>
          <w:sz w:val="24"/>
          <w:szCs w:val="24"/>
        </w:rPr>
        <w:t>. Родительский комитет функционирует  в ДОУ с целью учета мнения родителей (законных представителей) обучающихся и педагогических работников по вопросам управления Учреждением  и при принятии Учреждением локальных нормативных актов, затрагивающие их права и законные интересы.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F05DB5">
        <w:rPr>
          <w:rFonts w:ascii="Times New Roman" w:eastAsia="Times New Roman" w:hAnsi="Times New Roman" w:cs="Times New Roman"/>
          <w:sz w:val="24"/>
          <w:szCs w:val="24"/>
        </w:rPr>
        <w:tab/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В состав родительского комитета ДОУ входят по одному представителю от каждой возрастной группы ДОУ, делегированному на собрании родителей (законных представителей).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  Родительский комитет: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- содействует обеспечению материалов и оборудования для организации  образовательного процесса;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 - проводит разъяснительную и консультативную работу среди родителей (законных представителей) воспитанников об их правах и обязанностях;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-  оказывает содействие в проведении массовых воспитательных мероприятий с детьми;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-  участвует в подготовке ДОУ к новому учебному году;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lastRenderedPageBreak/>
        <w:t>-  совместно с руководством ДОУ контролирует организацию качественного питания детей,  медицинского обслуживания;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- оказывает помощь руководству ДОУ в организации и проведении общего родительского  собрания;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- принимает участие в организации безопасных условий осуществления образовательного  процесса, выполнения санитарно-гигиенических правил и норм; 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- взаимодействует с общественными организациями по вопросу пропаганды традиций ДОУ.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: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организовывать образовательное пространство ДОУ.</w:t>
      </w:r>
    </w:p>
    <w:p w:rsidR="00330ABE" w:rsidRPr="00385D1C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D1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   3. Содержание и качество подготовки воспитанников.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F05DB5">
        <w:rPr>
          <w:rFonts w:ascii="Times New Roman" w:eastAsia="Times New Roman" w:hAnsi="Times New Roman" w:cs="Times New Roman"/>
          <w:sz w:val="24"/>
          <w:szCs w:val="24"/>
        </w:rPr>
        <w:tab/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По итогам педагогического наблюдения выпускники ДОУ имеют следующие уровни готовности к обучению в школе: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- 100% выпускников ДОУ освоили образовательную программу  дошкольного образования  на высоком и среднем уровне;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- выпускники ДОУ имеют следующий уровень готовности к обучению в школе: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уровень развития школьной зрелости: 64% - высокий уровень, 29% - средний, 7% - низкий;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уровень познавательного развития: 58% - высокий уровень, 40% - средний, 2% - низкий;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уровень концентрации и переключаемости внимания: 58% - высокий уровень, 40% - средний, 2% - низкий;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коммуникативный качества:  60% - высокий уровень, 40% - средний;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мотивация учебной деятельности: 15% - у детей преобладает учебный мотив, 65% - наблюдается внешняя привлекательность мотива,  20% воспитанников  - учебные мотивы недостаточно сформированы.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   В целом можно отметить, что большинство детей </w:t>
      </w:r>
      <w:proofErr w:type="gramStart"/>
      <w:r w:rsidRPr="00F05DB5">
        <w:rPr>
          <w:rFonts w:ascii="Times New Roman" w:eastAsia="Times New Roman" w:hAnsi="Times New Roman" w:cs="Times New Roman"/>
          <w:sz w:val="24"/>
          <w:szCs w:val="24"/>
        </w:rPr>
        <w:t>готовы</w:t>
      </w:r>
      <w:proofErr w:type="gram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к обучению в школе.</w:t>
      </w:r>
    </w:p>
    <w:p w:rsidR="00330ABE" w:rsidRPr="00F05DB5" w:rsidRDefault="00CA7BF9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   В 2017</w:t>
      </w:r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количество выпускников группы компенсирующей направленности (логопедическая группа) составило </w:t>
      </w:r>
      <w:r w:rsidR="008F2D48" w:rsidRPr="00F05DB5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 xml:space="preserve"> детей. По итогам учебного года все дети указанной группы обладают правильной речью. Достижение цели обеспечивается постановкой широкого круга образовательных, воспитательных, коррекционных и развивающих задач, решением которых осуществляется учителем – логопедом, воспитателями, музыкальным руководите</w:t>
      </w:r>
      <w:r w:rsidR="00EC2C90" w:rsidRPr="00F05DB5">
        <w:rPr>
          <w:rFonts w:ascii="Times New Roman" w:eastAsia="Times New Roman" w:hAnsi="Times New Roman" w:cs="Times New Roman"/>
          <w:sz w:val="24"/>
          <w:szCs w:val="24"/>
        </w:rPr>
        <w:t xml:space="preserve">лем </w:t>
      </w:r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 xml:space="preserve"> на индивидуальных и фронтальных занятиях, а также созданием единого речевого пространства в детском саду.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 Воспитанники ДОУ участвовали </w:t>
      </w:r>
      <w:r w:rsidR="00EC2C90" w:rsidRPr="00F05DB5">
        <w:rPr>
          <w:rFonts w:ascii="Times New Roman" w:eastAsia="Times New Roman" w:hAnsi="Times New Roman" w:cs="Times New Roman"/>
          <w:sz w:val="24"/>
          <w:szCs w:val="24"/>
        </w:rPr>
        <w:t>и заняли  призовые места в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C90" w:rsidRPr="00F05DB5">
        <w:rPr>
          <w:rFonts w:ascii="Times New Roman" w:eastAsia="Times New Roman" w:hAnsi="Times New Roman" w:cs="Times New Roman"/>
          <w:sz w:val="24"/>
          <w:szCs w:val="24"/>
        </w:rPr>
        <w:t>конкурсах муниципального уровня «Дети земли Кубанской», «Театральная весна».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   Случаев травматизма среди детей</w:t>
      </w:r>
      <w:r w:rsidR="00CA7BF9" w:rsidRPr="00F05DB5">
        <w:rPr>
          <w:rFonts w:ascii="Times New Roman" w:eastAsia="Times New Roman" w:hAnsi="Times New Roman" w:cs="Times New Roman"/>
          <w:sz w:val="24"/>
          <w:szCs w:val="24"/>
        </w:rPr>
        <w:t xml:space="preserve"> и сотрудников в 2017 год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у не зарегистрировано.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   Посещаемость </w:t>
      </w:r>
      <w:r w:rsidR="00CA7BF9" w:rsidRPr="00F05DB5">
        <w:rPr>
          <w:rFonts w:ascii="Times New Roman" w:eastAsia="Times New Roman" w:hAnsi="Times New Roman" w:cs="Times New Roman"/>
          <w:sz w:val="24"/>
          <w:szCs w:val="24"/>
        </w:rPr>
        <w:t>воспитанников ДОУ в  2017 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 году составила </w:t>
      </w:r>
      <w:r w:rsidR="00DE459A" w:rsidRPr="00F05DB5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DB5">
        <w:rPr>
          <w:rFonts w:ascii="Times New Roman" w:eastAsia="Times New Roman" w:hAnsi="Times New Roman" w:cs="Times New Roman"/>
          <w:sz w:val="24"/>
          <w:szCs w:val="24"/>
          <w:u w:val="single"/>
        </w:rPr>
        <w:t>Востребованность</w:t>
      </w:r>
      <w:proofErr w:type="spellEnd"/>
      <w:r w:rsidRPr="00F05DB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выпускников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Количество выпускников составило: </w:t>
      </w:r>
      <w:r w:rsidR="00D53960" w:rsidRPr="00F05DB5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  <w:r w:rsidR="00DE459A" w:rsidRPr="00F05DB5">
        <w:rPr>
          <w:rFonts w:ascii="Times New Roman" w:eastAsia="Times New Roman" w:hAnsi="Times New Roman" w:cs="Times New Roman"/>
          <w:sz w:val="24"/>
          <w:szCs w:val="24"/>
        </w:rPr>
        <w:t xml:space="preserve"> все дети стали учениками МБОУ ООШ № 9 и МБОУ ООШ № 12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 Содержание и качество подготовки воспитанников соответствует требованиям основной и адаптированной программам дошкольного образования.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>4.  Организация учебного процесса:</w:t>
      </w:r>
    </w:p>
    <w:p w:rsidR="00330ABE" w:rsidRPr="00F05DB5" w:rsidRDefault="00F05DB5" w:rsidP="00F05DB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 xml:space="preserve"> процесс в ДОУ  построен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В соответствии с индивидуальными особенностями и образовательными потребностями ребенка проводится обучение согласно индивидуальной траектории развития для детей, по разным причинам не усваивающих образовательную Программу, в том числе для детей с ограниченными возможностями здоровья, для одаренных детей.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Содержание образовательного процесса реализуется на основе рабочих программ педагогов.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    В работе ДОУ используются следующие педагогические технологии: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 - проблемное обучение,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 - игровые технологии,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 - проектная деятельность,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 - коллективное обучение,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proofErr w:type="spellStart"/>
      <w:r w:rsidRPr="00F05DB5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технологии.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="00F05DB5">
        <w:rPr>
          <w:rFonts w:ascii="Times New Roman" w:eastAsia="Times New Roman" w:hAnsi="Times New Roman" w:cs="Times New Roman"/>
          <w:sz w:val="24"/>
          <w:szCs w:val="24"/>
        </w:rPr>
        <w:tab/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Взаимодействуя с семьями воспитанников для более качественного воспитания и образования  детей, в ДОУ проводятся мероприятия по образованию родителей (законных представителей) в форме бесед, круглого стола, тематических встреч, конкурсов.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Вывод: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 образовательный проце</w:t>
      </w:r>
      <w:proofErr w:type="gramStart"/>
      <w:r w:rsidRPr="00F05DB5">
        <w:rPr>
          <w:rFonts w:ascii="Times New Roman" w:eastAsia="Times New Roman" w:hAnsi="Times New Roman" w:cs="Times New Roman"/>
          <w:sz w:val="24"/>
          <w:szCs w:val="24"/>
        </w:rPr>
        <w:t>сс в ДО</w:t>
      </w:r>
      <w:proofErr w:type="gramEnd"/>
      <w:r w:rsidRPr="00F05DB5">
        <w:rPr>
          <w:rFonts w:ascii="Times New Roman" w:eastAsia="Times New Roman" w:hAnsi="Times New Roman" w:cs="Times New Roman"/>
          <w:sz w:val="24"/>
          <w:szCs w:val="24"/>
        </w:rPr>
        <w:t>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Качество кадрового, </w:t>
      </w:r>
      <w:proofErr w:type="spellStart"/>
      <w:proofErr w:type="gramStart"/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="00CA7BF9"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>– методического</w:t>
      </w:r>
      <w:proofErr w:type="gramEnd"/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обеспечения, </w:t>
      </w:r>
      <w:proofErr w:type="spellStart"/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библиотечно</w:t>
      </w:r>
      <w:proofErr w:type="spellEnd"/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информационное обеспечение.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F05DB5">
        <w:rPr>
          <w:rFonts w:ascii="Times New Roman" w:eastAsia="Times New Roman" w:hAnsi="Times New Roman" w:cs="Times New Roman"/>
          <w:sz w:val="24"/>
          <w:szCs w:val="24"/>
        </w:rPr>
        <w:tab/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Укомплектованность педагогическими к</w:t>
      </w:r>
      <w:r w:rsidR="00CA7BF9" w:rsidRPr="00F05DB5">
        <w:rPr>
          <w:rFonts w:ascii="Times New Roman" w:eastAsia="Times New Roman" w:hAnsi="Times New Roman" w:cs="Times New Roman"/>
          <w:sz w:val="24"/>
          <w:szCs w:val="24"/>
        </w:rPr>
        <w:t>адрами – 100%. В ДОУ работают 11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воспитателей, имеются специалисты:  два учителя-логопеда, </w:t>
      </w:r>
      <w:r w:rsidR="00CA7BF9" w:rsidRPr="00F05DB5">
        <w:rPr>
          <w:rFonts w:ascii="Times New Roman" w:eastAsia="Times New Roman" w:hAnsi="Times New Roman" w:cs="Times New Roman"/>
          <w:sz w:val="24"/>
          <w:szCs w:val="24"/>
        </w:rPr>
        <w:t>один  музыкальный руководитель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     Образовательный уровень педагогов:</w:t>
      </w:r>
    </w:p>
    <w:p w:rsidR="00330ABE" w:rsidRPr="00F05DB5" w:rsidRDefault="00CA7BF9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F05DB5">
        <w:rPr>
          <w:rFonts w:ascii="Times New Roman" w:eastAsia="Times New Roman" w:hAnsi="Times New Roman" w:cs="Times New Roman"/>
          <w:sz w:val="24"/>
          <w:szCs w:val="24"/>
        </w:rPr>
        <w:t>высшее</w:t>
      </w:r>
      <w:proofErr w:type="gram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профессиональное –5</w:t>
      </w:r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>7% педагогов,</w:t>
      </w:r>
    </w:p>
    <w:p w:rsidR="00330ABE" w:rsidRPr="00F05DB5" w:rsidRDefault="00CA7BF9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- среднее профессиональное – 4</w:t>
      </w:r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>3%  педагогов.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    Характеристика квалификационных категорий педагогов: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- высшая квал</w:t>
      </w:r>
      <w:r w:rsidR="00623BE4" w:rsidRPr="00F05DB5">
        <w:rPr>
          <w:rFonts w:ascii="Times New Roman" w:eastAsia="Times New Roman" w:hAnsi="Times New Roman" w:cs="Times New Roman"/>
          <w:sz w:val="24"/>
          <w:szCs w:val="24"/>
        </w:rPr>
        <w:t>ификационная категория –22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% педагогов,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- первая кв</w:t>
      </w:r>
      <w:r w:rsidR="00CA7BF9" w:rsidRPr="00F05DB5">
        <w:rPr>
          <w:rFonts w:ascii="Times New Roman" w:eastAsia="Times New Roman" w:hAnsi="Times New Roman" w:cs="Times New Roman"/>
          <w:sz w:val="24"/>
          <w:szCs w:val="24"/>
        </w:rPr>
        <w:t>алификационная категория – 57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% педагогов.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Педагоги повышают квалификационную категорию </w:t>
      </w:r>
      <w:r w:rsidR="00623BE4" w:rsidRPr="00F05DB5">
        <w:rPr>
          <w:rFonts w:ascii="Times New Roman" w:eastAsia="Times New Roman" w:hAnsi="Times New Roman" w:cs="Times New Roman"/>
          <w:sz w:val="24"/>
          <w:szCs w:val="24"/>
        </w:rPr>
        <w:t xml:space="preserve">на базе ИРО 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в системе и в соответствии с графиком. На конец отчетного периода у всех педагогов  ДОУ- 100% (</w:t>
      </w:r>
      <w:r w:rsidR="00623BE4" w:rsidRPr="00F05DB5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педагогов) имеются  курсы повышения квалификации по ФГОС. В течение года педагоги ДОУ принимали участие в </w:t>
      </w:r>
      <w:r w:rsidR="00623BE4" w:rsidRPr="00F05DB5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семинарах, методических объединениях.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     </w:t>
      </w:r>
      <w:proofErr w:type="spellStart"/>
      <w:proofErr w:type="gramStart"/>
      <w:r w:rsidRPr="00F05DB5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методическое</w:t>
      </w:r>
      <w:proofErr w:type="gram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В ДОУ в помощь педагогам создано </w:t>
      </w:r>
      <w:proofErr w:type="spellStart"/>
      <w:proofErr w:type="gramStart"/>
      <w:r w:rsidRPr="00F05DB5"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proofErr w:type="spell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– информационное</w:t>
      </w:r>
      <w:proofErr w:type="gram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обеспечение.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     С целью управления образовательным процессом используются электронные образовательные ресурсы для работы с детьми. 100% педагог</w:t>
      </w:r>
      <w:r w:rsidR="00623BE4" w:rsidRPr="00F05DB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в считают, что использование ИКТ существенно облегчает проведение занятий и позволяет разнообразить их. Программное обеспечение имеющихся компьютеров  позволяет работать с текстовыми редакторами, с Интернет ресурсами, фото и видео материалами.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>   Вывод: </w:t>
      </w:r>
      <w:proofErr w:type="spellStart"/>
      <w:proofErr w:type="gramStart"/>
      <w:r w:rsidRPr="00F05DB5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методическое</w:t>
      </w:r>
      <w:proofErr w:type="gram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обеспечение, </w:t>
      </w:r>
      <w:proofErr w:type="spellStart"/>
      <w:r w:rsidRPr="00F05DB5">
        <w:rPr>
          <w:rFonts w:ascii="Times New Roman" w:eastAsia="Times New Roman" w:hAnsi="Times New Roman" w:cs="Times New Roman"/>
          <w:sz w:val="24"/>
          <w:szCs w:val="24"/>
        </w:rPr>
        <w:t>библиотечно</w:t>
      </w:r>
      <w:proofErr w:type="spell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– информационное обеспечение в ДОУ соответствует требованиям реализуемой образовательной программы, обеспечивает  образовательную деятельность, присмотр и уход за детьми.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ДОУ имеют возможность пользоваться фондом </w:t>
      </w:r>
      <w:proofErr w:type="spellStart"/>
      <w:proofErr w:type="gramStart"/>
      <w:r w:rsidRPr="00F05DB5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методической</w:t>
      </w:r>
      <w:proofErr w:type="gram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литературы и </w:t>
      </w:r>
      <w:proofErr w:type="spellStart"/>
      <w:r w:rsidRPr="00F05DB5">
        <w:rPr>
          <w:rFonts w:ascii="Times New Roman" w:eastAsia="Times New Roman" w:hAnsi="Times New Roman" w:cs="Times New Roman"/>
          <w:sz w:val="24"/>
          <w:szCs w:val="24"/>
        </w:rPr>
        <w:t>электронно</w:t>
      </w:r>
      <w:proofErr w:type="spell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– образовательными ресурсами.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   Для обеспечения качественного воспитания детей, образования и развития дошкольников в соответствии с ФГОС, ДОУ необходимо продолжить обновление методического и дидактического обеспечения к ООП ДОУ, уделив особое внимание игровым развивающим технологиям и использованию ИКТ. Имеющиеся в ДОУ ТСО 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соответствуют гигиеническим требованиям, но необходимо дополнить групповые комнаты экранами, проекторами, телевизорами, компьютерами.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 6</w:t>
      </w:r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>. Состояние материально – технической базы.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Материально – техническое обеспечение соответствует требованиям, предъявляемым к  зданию и помещениям ДОУ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   Предметно – пространственная среда в ДОУ соответствует принципам информативности, вариативности, комплексирования и гибкого зонирования, </w:t>
      </w:r>
      <w:proofErr w:type="spellStart"/>
      <w:r w:rsidRPr="00F05DB5">
        <w:rPr>
          <w:rFonts w:ascii="Times New Roman" w:eastAsia="Times New Roman" w:hAnsi="Times New Roman" w:cs="Times New Roman"/>
          <w:sz w:val="24"/>
          <w:szCs w:val="24"/>
        </w:rPr>
        <w:t>полифункциональности</w:t>
      </w:r>
      <w:proofErr w:type="spellEnd"/>
      <w:r w:rsidRPr="00F05DB5">
        <w:rPr>
          <w:rFonts w:ascii="Times New Roman" w:eastAsia="Times New Roman" w:hAnsi="Times New Roman" w:cs="Times New Roman"/>
          <w:sz w:val="24"/>
          <w:szCs w:val="24"/>
        </w:rPr>
        <w:t>, стабильности и динамичности; требованиям обеспечения процессов присмотра и ухода  за детьми.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   Предметно – пространственная среда соответствует требованиям к совместной и самостоятельной детской деятельности; требованиям к оказанию квалифицированной коррекции детям с нарушением речи, приоритетному направлению деятельности (физическое развитие детей).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   При создании предметно – пространственной среды учтена специфика условий осуществления образовательного процесса, принцип учета </w:t>
      </w:r>
      <w:proofErr w:type="spellStart"/>
      <w:r w:rsidRPr="00F05DB5">
        <w:rPr>
          <w:rFonts w:ascii="Times New Roman" w:eastAsia="Times New Roman" w:hAnsi="Times New Roman" w:cs="Times New Roman"/>
          <w:sz w:val="24"/>
          <w:szCs w:val="24"/>
        </w:rPr>
        <w:t>гендерной</w:t>
      </w:r>
      <w:proofErr w:type="spell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специфики образования дошкольников, принцип интеграции образовательных областей, комплексно – тематический принцип построения образовательного процесса; учтены возрастные особенности детей.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   Оборудование и оснащение групповых помещений и методического кабинета соответствует требованиям </w:t>
      </w:r>
      <w:proofErr w:type="spellStart"/>
      <w:r w:rsidRPr="00F05DB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, эстетическим  требованиям, соответствует принципу необходимости и достаточности для реализации основной </w:t>
      </w:r>
      <w:proofErr w:type="spellStart"/>
      <w:r w:rsidRPr="00F05DB5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программы ДОУ.</w:t>
      </w:r>
    </w:p>
    <w:p w:rsidR="00330ABE" w:rsidRPr="00F05DB5" w:rsidRDefault="00F05DB5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Кабинет учителя-логопеда отвечае</w:t>
      </w:r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 xml:space="preserve">т гигиеническим требованиям. Учтен принцип необходимости и достаточности для реализации адаптированной </w:t>
      </w:r>
      <w:proofErr w:type="spellStart"/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 xml:space="preserve"> программы ДОУ с осуществлением квалифицированной коррекции недостатков речи детей.</w:t>
      </w:r>
    </w:p>
    <w:p w:rsidR="00330ABE" w:rsidRPr="00F05DB5" w:rsidRDefault="00623BE4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   Музыкальный зал отвечае</w:t>
      </w:r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 xml:space="preserve">т гигиеническим и эстетическим требованиям, а также принципу необходимости и достаточности для реализации основной </w:t>
      </w:r>
      <w:proofErr w:type="spellStart"/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 w:rsidR="00330ABE" w:rsidRPr="00F05DB5">
        <w:rPr>
          <w:rFonts w:ascii="Times New Roman" w:eastAsia="Times New Roman" w:hAnsi="Times New Roman" w:cs="Times New Roman"/>
          <w:sz w:val="24"/>
          <w:szCs w:val="24"/>
        </w:rPr>
        <w:t xml:space="preserve"> программы ДОУ.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   Участки ДОУ соответствуют требованиям </w:t>
      </w:r>
      <w:proofErr w:type="spellStart"/>
      <w:r w:rsidRPr="00F05DB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05DB5">
        <w:rPr>
          <w:rFonts w:ascii="Times New Roman" w:eastAsia="Times New Roman" w:hAnsi="Times New Roman" w:cs="Times New Roman"/>
          <w:sz w:val="24"/>
          <w:szCs w:val="24"/>
        </w:rPr>
        <w:t>, но оснащены не достаточно, необходимо</w:t>
      </w:r>
      <w:r w:rsidR="00F05DB5">
        <w:rPr>
          <w:rFonts w:ascii="Times New Roman" w:eastAsia="Times New Roman" w:hAnsi="Times New Roman" w:cs="Times New Roman"/>
          <w:sz w:val="24"/>
          <w:szCs w:val="24"/>
        </w:rPr>
        <w:t xml:space="preserve"> новое современное оборудование, необходимо провести </w:t>
      </w:r>
      <w:proofErr w:type="gramStart"/>
      <w:r w:rsidR="00F05DB5">
        <w:rPr>
          <w:rFonts w:ascii="Times New Roman" w:eastAsia="Times New Roman" w:hAnsi="Times New Roman" w:cs="Times New Roman"/>
          <w:sz w:val="24"/>
          <w:szCs w:val="24"/>
        </w:rPr>
        <w:t>капитальный</w:t>
      </w:r>
      <w:proofErr w:type="gramEnd"/>
      <w:r w:rsidR="00F05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05DB5">
        <w:rPr>
          <w:rFonts w:ascii="Times New Roman" w:eastAsia="Times New Roman" w:hAnsi="Times New Roman" w:cs="Times New Roman"/>
          <w:sz w:val="24"/>
          <w:szCs w:val="24"/>
        </w:rPr>
        <w:t>ремон</w:t>
      </w:r>
      <w:proofErr w:type="spellEnd"/>
      <w:r w:rsidR="00F05DB5">
        <w:rPr>
          <w:rFonts w:ascii="Times New Roman" w:eastAsia="Times New Roman" w:hAnsi="Times New Roman" w:cs="Times New Roman"/>
          <w:sz w:val="24"/>
          <w:szCs w:val="24"/>
        </w:rPr>
        <w:t xml:space="preserve"> теневых навесов.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 Материально – техническая база ДОУ в отношении здания и помещений ДОУ находится в хорошем состоянии. Однако материально –</w:t>
      </w:r>
      <w:r w:rsidR="00AA6A49" w:rsidRPr="00F05D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техническую базу в отношении участков ДОУ необходимо пополнять и совершенствовать.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</w:t>
      </w:r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>7. Функционирование внутренней системы оценки качества образования.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F05DB5">
        <w:rPr>
          <w:rFonts w:ascii="Times New Roman" w:eastAsia="Times New Roman" w:hAnsi="Times New Roman" w:cs="Times New Roman"/>
          <w:sz w:val="24"/>
          <w:szCs w:val="24"/>
        </w:rPr>
        <w:tab/>
      </w: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Целью системы оценки качества образования в ДОУ является  установления соответствия качества дошкольного образования Федеральному государственному образовательному стандарту дошкольного образования. Реализация внутренней системы 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оценки качества образования осуществляется в ДОУ на основе внутреннего контроля и мониторинга.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отчетов, карт наблюдений. Итоговый материал содержит констатацию фактов, выводы и предложения. Информация о результатах доводится до работников ДОУ в течение 7 дней с момента завершения проверки.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F05DB5">
        <w:rPr>
          <w:rFonts w:ascii="Times New Roman" w:eastAsia="Times New Roman" w:hAnsi="Times New Roman" w:cs="Times New Roman"/>
          <w:sz w:val="24"/>
          <w:szCs w:val="24"/>
        </w:rPr>
        <w:tab/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Мониторинг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По результатам мониторинга заведующий издает приказ, в котором указывается управленческое решение, ответственные лица по исполнению решения, сроки устранения недостатков, сроки проведения дополнительного контроля устранения недостатков (при необходимости), поощрения педагогов.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6F6BE6">
        <w:rPr>
          <w:rFonts w:ascii="Times New Roman" w:eastAsia="Times New Roman" w:hAnsi="Times New Roman" w:cs="Times New Roman"/>
          <w:sz w:val="24"/>
          <w:szCs w:val="24"/>
        </w:rPr>
        <w:tab/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(законных представителей) воспитанников, опроса.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r w:rsidR="006F6BE6">
        <w:rPr>
          <w:rFonts w:ascii="Times New Roman" w:eastAsia="Times New Roman" w:hAnsi="Times New Roman" w:cs="Times New Roman"/>
          <w:sz w:val="24"/>
          <w:szCs w:val="24"/>
        </w:rPr>
        <w:tab/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 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 деятельности</w:t>
      </w:r>
    </w:p>
    <w:tbl>
      <w:tblPr>
        <w:tblW w:w="8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0"/>
        <w:gridCol w:w="3654"/>
        <w:gridCol w:w="2180"/>
      </w:tblGrid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before="100" w:beforeAutospacing="1" w:after="100" w:afterAutospacing="1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№</w:t>
            </w:r>
            <w:r w:rsidRPr="00F0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</w:t>
            </w:r>
            <w:proofErr w:type="spellStart"/>
            <w:proofErr w:type="gramStart"/>
            <w:r w:rsidRPr="00F0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0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0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before="100" w:beforeAutospacing="1" w:after="100" w:afterAutospacing="1" w:line="240" w:lineRule="auto"/>
              <w:ind w:left="5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F0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 1.1.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6F6BE6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 w:rsidR="00330ABE"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1.1.1.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(10,5 часов)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623BE4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="00330ABE"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 1.2.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6F6BE6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30ABE"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 1.3.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лет до 7 лет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6F6BE6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330ABE"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детей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1.4.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6F6BE6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 w:rsidR="00330ABE"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1.4.1.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(10,5 часов)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623BE4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="00330ABE"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 1.5.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в </w:t>
            </w:r>
            <w:proofErr w:type="gramStart"/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общей численности воспитанников с ОВЗ в общей численности воспитанников, получающих услуги</w:t>
            </w:r>
            <w:proofErr w:type="gramEnd"/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23BE4"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F6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 1.6.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ДОУ по болезни на 1 воспитанника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623BE4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330ABE"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 1.7.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623BE4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30ABE"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1.7.1.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имеющих высшее образование 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623BE4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30ABE"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1.7.2.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927BF5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30ABE"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1.7.3.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имеющих среднее профессиональное образование 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927BF5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30ABE"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1.7.4.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имеющих среднее образование педагогической направленности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927BF5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30ABE"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 1.8.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927BF5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30ABE"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1.8.1.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927BF5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F6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1.8.2.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927BF5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F6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 1.9.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/удельный вес численности педагогических работников в общей численности педагогических работников педагогический стаж </w:t>
            </w:r>
            <w:proofErr w:type="gramStart"/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составляет: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21 человек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1.9.1.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927BF5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F6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1.9.2.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927BF5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F6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1.10.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927BF5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F6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1.11.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927BF5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F6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1.12.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и административно-хозяйственных работников, прошедшие за последние 5 лет повышение квалификации/профессиональную подготовку по профилю педагогической деятельности или иной осуществляемой в ДОУ,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7BF5"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F6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1.13.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/удельный вес численности педагогических и административно-хозяйственных работников, прошедшие повышение квалификации по применению в образовательном процессе ФГОС в общей численности педагогических и административно-хозяйственных работников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7BF5"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F6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1.14.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ДОУ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927BF5"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1.15.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ДОУ педагогических работников: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1.15.1.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1.15.2.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1.15.3.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1.15.4.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1.15.5.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   </w:t>
            </w:r>
            <w:r w:rsidRPr="00F0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  2.1.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1 воспитанника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6F6BE6" w:rsidRDefault="00F05DB5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  <w:r w:rsidR="006F6B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6F6B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  2.2.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  2.3.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F05DB5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  2.4.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30ABE" w:rsidRPr="00F05DB5" w:rsidTr="00AA6A49"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   2.5.</w:t>
            </w:r>
          </w:p>
        </w:tc>
        <w:tc>
          <w:tcPr>
            <w:tcW w:w="2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330ABE" w:rsidRPr="00F05DB5" w:rsidRDefault="00330ABE" w:rsidP="00F0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DB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30ABE" w:rsidRPr="00F05DB5" w:rsidRDefault="00330ABE" w:rsidP="00F05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Анализ показателей деятельности позволяет сделать следующие выводы:</w:t>
      </w:r>
    </w:p>
    <w:p w:rsidR="00330ABE" w:rsidRPr="00F05DB5" w:rsidRDefault="00330ABE" w:rsidP="00F05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Количественный  состав воспитанников ДОУ по сравнению с предыдущим годом сохранился.</w:t>
      </w:r>
    </w:p>
    <w:p w:rsidR="00330ABE" w:rsidRPr="00F05DB5" w:rsidRDefault="00330ABE" w:rsidP="00F05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ДОУ полностью укомплектовано педагогическими кадрами, за отчетный </w:t>
      </w:r>
      <w:r w:rsidR="00F05DB5" w:rsidRPr="00F05DB5">
        <w:rPr>
          <w:rFonts w:ascii="Times New Roman" w:eastAsia="Times New Roman" w:hAnsi="Times New Roman" w:cs="Times New Roman"/>
          <w:sz w:val="24"/>
          <w:szCs w:val="24"/>
        </w:rPr>
        <w:t xml:space="preserve">календарный 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год педагоги подняли квалифика</w:t>
      </w:r>
      <w:r w:rsidR="00F05DB5" w:rsidRPr="00F05DB5">
        <w:rPr>
          <w:rFonts w:ascii="Times New Roman" w:eastAsia="Times New Roman" w:hAnsi="Times New Roman" w:cs="Times New Roman"/>
          <w:sz w:val="24"/>
          <w:szCs w:val="24"/>
        </w:rPr>
        <w:t>ционную категорию: на высшую - 1 человек  (7,14%), на первую – 8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F05DB5" w:rsidRPr="00F05DB5">
        <w:rPr>
          <w:rFonts w:ascii="Times New Roman" w:eastAsia="Times New Roman" w:hAnsi="Times New Roman" w:cs="Times New Roman"/>
          <w:sz w:val="24"/>
          <w:szCs w:val="24"/>
        </w:rPr>
        <w:t xml:space="preserve"> (57,14%)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Все педагогические и административно – хозяйственные работники прошли курсы повышения квалификации по применению в образовательном процессе ФГОС </w:t>
      </w:r>
      <w:proofErr w:type="gramStart"/>
      <w:r w:rsidRPr="00F05DB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05D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0ABE" w:rsidRPr="00F05DB5" w:rsidRDefault="00330ABE" w:rsidP="00F05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Развивающая предметно – пространственная среда значительно пополнилась игровым оборудованием, спортивным инвентарем, 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</w:t>
      </w:r>
      <w:proofErr w:type="gramStart"/>
      <w:r w:rsidRPr="00F05DB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05D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0ABE" w:rsidRPr="00F05DB5" w:rsidRDefault="00330ABE" w:rsidP="00F05D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Средний показатель пропущенных дней воспитанниками по болезни  на одного воспитанника составил </w:t>
      </w:r>
      <w:r w:rsidR="00F05DB5" w:rsidRPr="00F05DB5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>7 дней, по сравнению с прошлым годом показатель не изменился.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Достигнутые коллективом ДОУ результаты раб</w:t>
      </w:r>
      <w:r w:rsidR="00F05DB5" w:rsidRPr="00F05DB5">
        <w:rPr>
          <w:rFonts w:ascii="Times New Roman" w:eastAsia="Times New Roman" w:hAnsi="Times New Roman" w:cs="Times New Roman"/>
          <w:sz w:val="24"/>
          <w:szCs w:val="24"/>
        </w:rPr>
        <w:t>оты в течение 2017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t xml:space="preserve"> года, соответствуют поставленным коллективом задачам. Выросло количество педагогов и воспитанников – участников различных конкурсов; повысилась заинтересованность родителей в осуществлении воспитатель – образовательного процесса в ДОУ. Это говорит о том, что в детском саду созданы определенные условия для физического, </w:t>
      </w:r>
      <w:r w:rsidRPr="00F05D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познавательного, речевого, социально – коммуникативного и художественно – эстетического развития дошкольников в соответствии с ФГОС </w:t>
      </w:r>
      <w:proofErr w:type="gramStart"/>
      <w:r w:rsidRPr="00F05DB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05D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0ABE" w:rsidRPr="00F05DB5" w:rsidRDefault="00330ABE" w:rsidP="00F05D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DB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D57CA" w:rsidRPr="00F05DB5" w:rsidRDefault="004D57CA" w:rsidP="00F05D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57CA" w:rsidRPr="00F05DB5" w:rsidSect="00BB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646F"/>
    <w:multiLevelType w:val="multilevel"/>
    <w:tmpl w:val="9DD0C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038B6"/>
    <w:multiLevelType w:val="multilevel"/>
    <w:tmpl w:val="4EBC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330ABE"/>
    <w:rsid w:val="00070C9A"/>
    <w:rsid w:val="000C23B5"/>
    <w:rsid w:val="00125AA5"/>
    <w:rsid w:val="001404F3"/>
    <w:rsid w:val="00270A1A"/>
    <w:rsid w:val="00330ABE"/>
    <w:rsid w:val="00385D1C"/>
    <w:rsid w:val="004D57CA"/>
    <w:rsid w:val="004E62B5"/>
    <w:rsid w:val="005C5DAE"/>
    <w:rsid w:val="005E3D75"/>
    <w:rsid w:val="00607566"/>
    <w:rsid w:val="00623BE4"/>
    <w:rsid w:val="0063194E"/>
    <w:rsid w:val="006C3A8C"/>
    <w:rsid w:val="006F6BE6"/>
    <w:rsid w:val="008132A7"/>
    <w:rsid w:val="00847B84"/>
    <w:rsid w:val="008F2D48"/>
    <w:rsid w:val="00927BF5"/>
    <w:rsid w:val="00984DB2"/>
    <w:rsid w:val="009D28A6"/>
    <w:rsid w:val="00A0741E"/>
    <w:rsid w:val="00AA6A49"/>
    <w:rsid w:val="00B51C69"/>
    <w:rsid w:val="00BB060E"/>
    <w:rsid w:val="00CA7BF9"/>
    <w:rsid w:val="00D53960"/>
    <w:rsid w:val="00DE459A"/>
    <w:rsid w:val="00EC2C90"/>
    <w:rsid w:val="00F05DB5"/>
    <w:rsid w:val="00FD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0ABE"/>
    <w:rPr>
      <w:b/>
      <w:bCs/>
    </w:rPr>
  </w:style>
  <w:style w:type="paragraph" w:styleId="a5">
    <w:name w:val="No Spacing"/>
    <w:basedOn w:val="a"/>
    <w:uiPriority w:val="1"/>
    <w:qFormat/>
    <w:rsid w:val="0033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70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3194E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125A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488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  <w:divsChild>
            <w:div w:id="5113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3672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lena.koshel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</dc:creator>
  <cp:lastModifiedBy>MOTOR</cp:lastModifiedBy>
  <cp:revision>4</cp:revision>
  <cp:lastPrinted>2018-04-10T08:02:00Z</cp:lastPrinted>
  <dcterms:created xsi:type="dcterms:W3CDTF">2018-03-27T07:23:00Z</dcterms:created>
  <dcterms:modified xsi:type="dcterms:W3CDTF">2018-04-10T08:12:00Z</dcterms:modified>
</cp:coreProperties>
</file>