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88" w:rsidRPr="007F0BC1" w:rsidRDefault="00861988" w:rsidP="009B78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198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br/>
      </w:r>
      <w:r w:rsidR="007F0BC1"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 w:rsidRPr="007F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9B7826" w:rsidRPr="007F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бюджетное </w:t>
      </w:r>
      <w:r w:rsidRPr="007F0BC1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дошкольное образовательное учреждение</w:t>
      </w:r>
    </w:p>
    <w:p w:rsidR="00861988" w:rsidRPr="007F0BC1" w:rsidRDefault="009B7826" w:rsidP="009B78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0BC1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861988" w:rsidRPr="007F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етский сад  </w:t>
      </w:r>
      <w:r w:rsidRPr="007F0BC1">
        <w:rPr>
          <w:rFonts w:ascii="Times New Roman" w:eastAsia="Times New Roman" w:hAnsi="Times New Roman" w:cs="Times New Roman"/>
          <w:b/>
          <w:bCs/>
          <w:sz w:val="28"/>
          <w:szCs w:val="28"/>
        </w:rPr>
        <w:t>комбинированного вида № 1</w:t>
      </w:r>
      <w:r w:rsidR="00861988" w:rsidRPr="007F0BC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61988" w:rsidRPr="007F0BC1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861988" w:rsidRPr="007F0BC1" w:rsidRDefault="009B7826" w:rsidP="009B78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0BC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="00861988" w:rsidRPr="007F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</w:t>
      </w:r>
      <w:r w:rsidRPr="007F0BC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 Горячий Ключ</w:t>
      </w:r>
    </w:p>
    <w:p w:rsidR="00861988" w:rsidRPr="009B7826" w:rsidRDefault="00861988" w:rsidP="009B78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B7826" w:rsidRDefault="009B7826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68" w:tblpY="94"/>
        <w:tblW w:w="9639" w:type="dxa"/>
        <w:tblLook w:val="04A0"/>
      </w:tblPr>
      <w:tblGrid>
        <w:gridCol w:w="3720"/>
        <w:gridCol w:w="1985"/>
        <w:gridCol w:w="3934"/>
      </w:tblGrid>
      <w:tr w:rsidR="009B7826" w:rsidRPr="00A10AB4" w:rsidTr="009B7826">
        <w:tc>
          <w:tcPr>
            <w:tcW w:w="3720" w:type="dxa"/>
            <w:shd w:val="clear" w:color="auto" w:fill="auto"/>
          </w:tcPr>
          <w:p w:rsidR="009B7826" w:rsidRPr="009B7826" w:rsidRDefault="009B7826" w:rsidP="009B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Учтено </w:t>
            </w:r>
          </w:p>
          <w:p w:rsidR="009B7826" w:rsidRPr="009B7826" w:rsidRDefault="009B7826" w:rsidP="009B7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26">
              <w:rPr>
                <w:rFonts w:ascii="Times New Roman" w:eastAsia="Calibri" w:hAnsi="Times New Roman" w:cs="Times New Roman"/>
                <w:sz w:val="24"/>
                <w:szCs w:val="24"/>
              </w:rPr>
              <w:t>мнение профсоюзного органа Председатель ПК</w:t>
            </w:r>
          </w:p>
          <w:p w:rsidR="009B7826" w:rsidRPr="009B7826" w:rsidRDefault="009B7826" w:rsidP="009B7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26">
              <w:rPr>
                <w:rFonts w:ascii="Times New Roman" w:eastAsia="Calibri" w:hAnsi="Times New Roman" w:cs="Times New Roman"/>
                <w:sz w:val="24"/>
                <w:szCs w:val="24"/>
              </w:rPr>
              <w:t>_________Л.М. Мещерякова</w:t>
            </w:r>
          </w:p>
          <w:p w:rsidR="009B7826" w:rsidRPr="009B7826" w:rsidRDefault="009B7826" w:rsidP="009B7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26">
              <w:rPr>
                <w:rFonts w:ascii="Times New Roman" w:eastAsia="Calibri" w:hAnsi="Times New Roman" w:cs="Times New Roman"/>
                <w:sz w:val="24"/>
                <w:szCs w:val="24"/>
              </w:rPr>
              <w:t>« ____» _____________20__г.</w:t>
            </w:r>
          </w:p>
        </w:tc>
        <w:tc>
          <w:tcPr>
            <w:tcW w:w="1985" w:type="dxa"/>
            <w:shd w:val="clear" w:color="auto" w:fill="auto"/>
          </w:tcPr>
          <w:p w:rsidR="009B7826" w:rsidRPr="009B7826" w:rsidRDefault="009B7826" w:rsidP="009B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9B7826" w:rsidRPr="009B7826" w:rsidRDefault="009B7826" w:rsidP="009B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2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9B7826" w:rsidRPr="009B7826" w:rsidRDefault="009B7826" w:rsidP="009B7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 w:rsidRPr="009B782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9B7826">
              <w:rPr>
                <w:rFonts w:ascii="Times New Roman" w:eastAsia="Calibri" w:hAnsi="Times New Roman" w:cs="Times New Roman"/>
                <w:sz w:val="24"/>
                <w:szCs w:val="24"/>
              </w:rPr>
              <w:t>/с №15</w:t>
            </w:r>
          </w:p>
          <w:p w:rsidR="009B7826" w:rsidRPr="009B7826" w:rsidRDefault="009B7826" w:rsidP="009B7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26">
              <w:rPr>
                <w:rFonts w:ascii="Times New Roman" w:eastAsia="Calibri" w:hAnsi="Times New Roman" w:cs="Times New Roman"/>
                <w:sz w:val="24"/>
                <w:szCs w:val="24"/>
              </w:rPr>
              <w:t>____________ В.И. Кошелева</w:t>
            </w:r>
          </w:p>
          <w:p w:rsidR="009B7826" w:rsidRPr="009B7826" w:rsidRDefault="009B7826" w:rsidP="009B7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26">
              <w:rPr>
                <w:rFonts w:ascii="Times New Roman" w:eastAsia="Calibri" w:hAnsi="Times New Roman" w:cs="Times New Roman"/>
                <w:sz w:val="24"/>
                <w:szCs w:val="24"/>
              </w:rPr>
              <w:t>«__»________________20__г.</w:t>
            </w:r>
          </w:p>
          <w:p w:rsidR="009B7826" w:rsidRPr="009B7826" w:rsidRDefault="009B7826" w:rsidP="009B7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26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 от «__»_____20__г.</w:t>
            </w:r>
          </w:p>
        </w:tc>
      </w:tr>
    </w:tbl>
    <w:p w:rsidR="009B7826" w:rsidRPr="00861988" w:rsidRDefault="009B7826" w:rsidP="009B78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61988" w:rsidRPr="00861988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6198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61988" w:rsidRPr="00861988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61988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861988" w:rsidRPr="00861988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61988">
        <w:rPr>
          <w:rFonts w:ascii="Times New Roman" w:eastAsia="Times New Roman" w:hAnsi="Times New Roman" w:cs="Times New Roman"/>
          <w:b/>
          <w:bCs/>
          <w:sz w:val="20"/>
        </w:rPr>
        <w:t> </w:t>
      </w:r>
    </w:p>
    <w:p w:rsidR="00861988" w:rsidRPr="009B7826" w:rsidRDefault="00861988" w:rsidP="009B78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Должностная инструкция сторожа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1988" w:rsidRPr="009B7826" w:rsidRDefault="009B7826" w:rsidP="00626B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</w:t>
      </w:r>
      <w:r w:rsidR="00861988" w:rsidRPr="009B7826">
        <w:rPr>
          <w:rFonts w:ascii="Times New Roman" w:eastAsia="Times New Roman" w:hAnsi="Times New Roman" w:cs="Times New Roman"/>
          <w:b/>
          <w:bCs/>
          <w:sz w:val="28"/>
          <w:szCs w:val="28"/>
        </w:rPr>
        <w:t>е положения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1.1. Настоящая должностная инструкция разработана на основе «Квалификационных   характеристик должностей работников образования» (приказ министерства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здравоохранения и социального развития РФ № 761от 26.08.2010г).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1.2. Ночной сторож назначается на должность и увольняется заведующей М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ДОУ, в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орядке, предусмотренном законодательством РФ.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br/>
        <w:t>1.3. На должность сторожа  назначаются лица, достигшие 18 лет, обоего пола, прошедшие  медицинский осмотр.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1.4. В своей деятельности сторож руководствуется законодательством РФ и иными   нормативными правовыми актами РФ, органов государственной власти субъектов РФ,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самоуправления, приказами и распоряжениями органов,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осуществляющих управление в сфере образования, Уставом ДОУ; коллективным   договором; локальными нормативными актами ДОУ.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1.5.  </w:t>
      </w:r>
      <w:proofErr w:type="gramStart"/>
      <w:r w:rsidRPr="009B782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>аботает согласно графику работает</w:t>
      </w:r>
      <w:proofErr w:type="gramEnd"/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утвержденному заведующим детским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 xml:space="preserve"> садом.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1.6.  Соблюдает правила личной гигиены, правила внутреннего трудового распорядка.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1.7.  Проходит медицинский осмотр согласно графику.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 2. Должен знать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2.1. Порядок действий в экстремальной ситуации и порядок антитеррористической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 xml:space="preserve"> защиты;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br/>
        <w:t>2.2 Должен знать  правила ПБ и ТБ, обязан знать правила пользования противопожарным  инвентарем.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2.3. Должен знать номера домашних телефонов администрации детского сада, дежурного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по отделению милиции, сл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>ужб экстренного реагирования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,  пожарной охраны и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милиции, дежурного ГО ЧС.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lastRenderedPageBreak/>
        <w:t>2.4. Устав учреждения, Правила внутреннего трудового распорядка, Инструкции по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охране жизни и здоровья детей, санитарно-гигиенические нормы.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 3. Обязанности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3.1. Перед началом своей смены, сторож проверяет состояние охраняемого здания и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территории, замков и других запорных устройств, пломб, противопожарного  инвентаря, дверей, окон, сигнализации, освещения, телефонов.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3.2. При выявлении неисправностей, не позволяющих принять объект под охрану,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(повреждены двери, окна, замки, отсутствуют пломбы, печати и т.п.) докладывает об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 xml:space="preserve"> этом заведующей ДОУ, заведующему хозяйством, ОВД и делает об этом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соответствующую запись в журнале. При необходимости вызывает аварийные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службы.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3.3. При возникновении пожара в здании или возгорании постройки на территории ДОУ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сообщает об этом по прямому телефону в пожарную часть. До прибытия пожарных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 xml:space="preserve"> принимает меры по ликвидации пожара, действуя согласно разработанны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 xml:space="preserve"> инструкциям по пожарной безопасности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3.4. Не допускает на территорию посторонних лиц без разрешения администрации.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       Во время дежурства регулярно обходит здание, проверяет территорию, следит за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дежурным освещением. Обеспечивает сохранность имущества, помещений, детски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игровых участков.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2.5. Следит за работой систем отопления, водоснабжения;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2.6. После ухода детей и сотрудников </w:t>
      </w:r>
      <w:r w:rsidRPr="009B7826">
        <w:rPr>
          <w:rFonts w:ascii="Times New Roman" w:eastAsia="Times New Roman" w:hAnsi="Times New Roman" w:cs="Times New Roman"/>
          <w:b/>
          <w:bCs/>
          <w:sz w:val="28"/>
          <w:szCs w:val="28"/>
        </w:rPr>
        <w:t>закрывает входные двери, ворота, калитки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проверяет, закрыты ли окна и выключен ли свет в помещениях ДОУ.</w:t>
      </w:r>
    </w:p>
    <w:p w:rsid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2.7. При обнаружении посторонних предметов на территории учреждения, в случае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 xml:space="preserve"> несанкционированного проникновения посторонних лиц или автотранспорта, в случае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чрезвычайной или аварийной ситуации, представляющей угрозу жизни и здоровью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воспитанников и сотрудников учреждения, а также наносящих ущерб зданию и</w:t>
      </w:r>
      <w:r w:rsidR="009B78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имуществу учреждения незамедлительно: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 применить кнопку тревожной сигнализации; </w:t>
      </w:r>
    </w:p>
    <w:p w:rsidR="00861988" w:rsidRPr="009B7826" w:rsidRDefault="009B7826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61988" w:rsidRPr="009B7826">
        <w:rPr>
          <w:rFonts w:ascii="Times New Roman" w:eastAsia="Times New Roman" w:hAnsi="Times New Roman" w:cs="Times New Roman"/>
          <w:sz w:val="28"/>
          <w:szCs w:val="28"/>
        </w:rPr>
        <w:t>блокировать двери детского сада;</w:t>
      </w:r>
    </w:p>
    <w:p w:rsidR="00626BE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 xml:space="preserve">       оповестить администрацию детского сада; </w:t>
      </w:r>
    </w:p>
    <w:p w:rsidR="00861988" w:rsidRPr="009B7826" w:rsidRDefault="00626BE6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61988" w:rsidRPr="009B7826">
        <w:rPr>
          <w:rFonts w:ascii="Times New Roman" w:eastAsia="Times New Roman" w:hAnsi="Times New Roman" w:cs="Times New Roman"/>
          <w:sz w:val="28"/>
          <w:szCs w:val="28"/>
        </w:rPr>
        <w:t>оповестить ОВД, ГО и ЧС,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1988" w:rsidRPr="009B7826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2.8. Утром, в установленное время, </w:t>
      </w:r>
      <w:r w:rsidRPr="009B7826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открывает калитку для поваров, ворота  для въезда  машин для  поставки продуктов, входные двери, выключает наружно</w:t>
      </w:r>
      <w:r w:rsidR="00626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Pr="009B7826">
        <w:rPr>
          <w:rFonts w:ascii="Times New Roman" w:eastAsia="Times New Roman" w:hAnsi="Times New Roman" w:cs="Times New Roman"/>
          <w:b/>
          <w:bCs/>
          <w:sz w:val="28"/>
          <w:szCs w:val="28"/>
        </w:rPr>
        <w:t>освещение прилегающей к зданию территории.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 xml:space="preserve">2.9. Осуществляет постоянный </w:t>
      </w:r>
      <w:proofErr w:type="gramStart"/>
      <w:r w:rsidRPr="009B78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B7826">
        <w:rPr>
          <w:rFonts w:ascii="Times New Roman" w:eastAsia="Times New Roman" w:hAnsi="Times New Roman" w:cs="Times New Roman"/>
          <w:sz w:val="28"/>
          <w:szCs w:val="28"/>
        </w:rPr>
        <w:t xml:space="preserve"> состоянием близлежащих территорий</w:t>
      </w:r>
      <w:r w:rsidR="00626BE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прилегающих к ДОУ (бесхозный автотранспорт, мусорные контейнеры и.т.д.).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br/>
        <w:t>2.10. Производит запись в журнале «Приема и сдачи дежурств» и журнале «Осмотр</w:t>
      </w:r>
      <w:r w:rsidR="00626B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территории».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lastRenderedPageBreak/>
        <w:t>2.11. Выполняет все указания администрации, свои должностные обязанности.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br/>
        <w:t>2.12. Четко выполняет алгоритм действий при возникновении внештатной ситуации.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br/>
        <w:t>2.13.  Своевременно сообщает  заведующему о невыходе на работу по больничному листу</w:t>
      </w:r>
      <w:r w:rsidR="00626B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t>и о выходе на работу после болезни.</w:t>
      </w:r>
    </w:p>
    <w:p w:rsidR="00626BE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</w:t>
      </w:r>
    </w:p>
    <w:p w:rsidR="00861988" w:rsidRPr="009B7826" w:rsidRDefault="00861988" w:rsidP="00626B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4.1. Получать от работников ДОУ информацию, необходимую для осуществления своей деятельности;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br/>
        <w:t>4.2. Требовать от руководства учреждения оказания содействия в исполнении своих должностных обязанностей.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4.3. Вносить предложения, направленные на повышение организации и качества своей работы.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4.4.Имеет права, предусмотренные Трудовым кодексом РФ, региональными законами, а также Уставом учреждения и Правилами внутреннего трудового распорядка.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 5.Ответственность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5.1. Сторож несет персональную ответственность за сохранность жизни и здоровья  каждого ребенка ДОУ;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5.2. Несет персональную ответственность за сохранность имущества ДОУ;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5.3. За неисполнение всех обязанностей сторож несет дисциплинарную, материальную и уголовную ответственность в соответствии с действующим законодательством: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5.4.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br/>
        <w:t>5.5.  За причинение материального ущерба в соответствии с действующим законодательством;</w:t>
      </w:r>
      <w:r w:rsidRPr="009B7826">
        <w:rPr>
          <w:rFonts w:ascii="Times New Roman" w:eastAsia="Times New Roman" w:hAnsi="Times New Roman" w:cs="Times New Roman"/>
          <w:sz w:val="28"/>
          <w:szCs w:val="28"/>
        </w:rPr>
        <w:br/>
        <w:t>5.6. Несет ответственность за выполнение всех обязанностей, возложенных настоящей инструкцией.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5.7. Сторожу запрещается: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5.7.1.опаздывать на дежурство;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5.7.2.отлучаться вовремя дежурства с охраняемого объекта;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5.7.3.отвлекаться от несения службы по личным вопросам;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5.7.4.пропускать в помещение охраны и на территорию охраняемого объекта   посторонних лиц;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5.7.5.самостоятельно вскрывать рабочие кабинеты и складские помещения;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5.7.6.принимать под охрану автотранспорт сторонних лиц;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t>5.7.7.вести личные переговоры по служебному телефону;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sz w:val="28"/>
          <w:szCs w:val="28"/>
        </w:rPr>
        <w:lastRenderedPageBreak/>
        <w:t>5.7.8. на рабочем месте употреблять спиртосодержащие напитки, слабоалкогольные коктейли, пиво, наркотические, психотропные и токсические вещества.</w:t>
      </w: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1988" w:rsidRPr="009B7826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7826">
        <w:rPr>
          <w:rFonts w:ascii="Times New Roman" w:eastAsia="Times New Roman" w:hAnsi="Times New Roman" w:cs="Times New Roman"/>
          <w:b/>
          <w:bCs/>
          <w:sz w:val="28"/>
          <w:szCs w:val="28"/>
        </w:rPr>
        <w:t>С должностной инструкцией ознакомлен (а), второй экземпляр на руки получил:</w:t>
      </w:r>
    </w:p>
    <w:p w:rsidR="00861988" w:rsidRPr="00861988" w:rsidRDefault="00861988" w:rsidP="0086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61988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359" w:type="dxa"/>
        <w:tblCellMar>
          <w:left w:w="0" w:type="dxa"/>
          <w:right w:w="0" w:type="dxa"/>
        </w:tblCellMar>
        <w:tblLook w:val="04A0"/>
      </w:tblPr>
      <w:tblGrid>
        <w:gridCol w:w="1313"/>
        <w:gridCol w:w="3418"/>
        <w:gridCol w:w="4628"/>
      </w:tblGrid>
      <w:tr w:rsidR="00861988" w:rsidRPr="00861988" w:rsidTr="00861988">
        <w:trPr>
          <w:trHeight w:val="18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b/>
                <w:bCs/>
                <w:color w:val="373737"/>
                <w:sz w:val="17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b/>
                <w:bCs/>
                <w:color w:val="373737"/>
                <w:sz w:val="17"/>
              </w:rPr>
              <w:t>личная подпись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b/>
                <w:bCs/>
                <w:color w:val="373737"/>
                <w:sz w:val="17"/>
              </w:rPr>
              <w:t>расшифровка подписи</w:t>
            </w:r>
          </w:p>
        </w:tc>
      </w:tr>
      <w:tr w:rsidR="00861988" w:rsidRPr="00861988" w:rsidTr="00861988">
        <w:trPr>
          <w:trHeight w:val="18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</w:tr>
      <w:tr w:rsidR="00861988" w:rsidRPr="00861988" w:rsidTr="00861988">
        <w:trPr>
          <w:trHeight w:val="18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</w:tr>
      <w:tr w:rsidR="00861988" w:rsidRPr="00861988" w:rsidTr="00861988">
        <w:trPr>
          <w:trHeight w:val="18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</w:tr>
      <w:tr w:rsidR="00861988" w:rsidRPr="00861988" w:rsidTr="00861988">
        <w:trPr>
          <w:trHeight w:val="18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</w:tr>
      <w:tr w:rsidR="00861988" w:rsidRPr="00861988" w:rsidTr="00861988">
        <w:trPr>
          <w:trHeight w:val="18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</w:tr>
      <w:tr w:rsidR="00861988" w:rsidRPr="00861988" w:rsidTr="00861988">
        <w:trPr>
          <w:trHeight w:val="18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</w:tr>
      <w:tr w:rsidR="00861988" w:rsidRPr="00861988" w:rsidTr="00861988">
        <w:trPr>
          <w:trHeight w:val="18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88" w:rsidRPr="00861988" w:rsidRDefault="00861988" w:rsidP="00861988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</w:pPr>
            <w:r w:rsidRPr="00861988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> </w:t>
            </w:r>
          </w:p>
        </w:tc>
      </w:tr>
    </w:tbl>
    <w:p w:rsidR="00D24D7C" w:rsidRDefault="00D24D7C"/>
    <w:sectPr w:rsidR="00D24D7C" w:rsidSect="0062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988"/>
    <w:rsid w:val="006216A1"/>
    <w:rsid w:val="00626BE6"/>
    <w:rsid w:val="007F0BC1"/>
    <w:rsid w:val="00861988"/>
    <w:rsid w:val="009B7826"/>
    <w:rsid w:val="009E3DEF"/>
    <w:rsid w:val="00D2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1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MOTOR</dc:creator>
  <cp:keywords/>
  <dc:description/>
  <cp:lastModifiedBy>MOTOR</cp:lastModifiedBy>
  <cp:revision>5</cp:revision>
  <dcterms:created xsi:type="dcterms:W3CDTF">2017-07-30T12:05:00Z</dcterms:created>
  <dcterms:modified xsi:type="dcterms:W3CDTF">2017-07-30T12:40:00Z</dcterms:modified>
</cp:coreProperties>
</file>